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AF7F5" w14:textId="337F5805" w:rsidR="0066268C" w:rsidRDefault="0066268C" w:rsidP="00A54CC1">
      <w:pPr>
        <w:jc w:val="center"/>
        <w:rPr>
          <w:sz w:val="24"/>
          <w:szCs w:val="24"/>
        </w:rPr>
      </w:pPr>
      <w:r>
        <w:rPr>
          <w:rFonts w:hint="eastAsia"/>
          <w:sz w:val="24"/>
          <w:szCs w:val="24"/>
        </w:rPr>
        <w:t>TOKIO</w:t>
      </w:r>
      <w:r>
        <w:rPr>
          <w:sz w:val="24"/>
          <w:szCs w:val="24"/>
        </w:rPr>
        <w:t xml:space="preserve"> MARINE KAGAMI MEMORIAL FOUNDATION</w:t>
      </w:r>
    </w:p>
    <w:p w14:paraId="3966BAAC" w14:textId="48382583" w:rsidR="0066268C" w:rsidRPr="0066268C" w:rsidRDefault="0066268C" w:rsidP="00F3295F">
      <w:pPr>
        <w:jc w:val="center"/>
        <w:rPr>
          <w:sz w:val="24"/>
          <w:szCs w:val="24"/>
          <w:u w:val="single"/>
        </w:rPr>
      </w:pPr>
      <w:r w:rsidRPr="0066268C">
        <w:rPr>
          <w:rFonts w:hint="eastAsia"/>
          <w:sz w:val="24"/>
          <w:szCs w:val="24"/>
          <w:u w:val="single"/>
        </w:rPr>
        <w:t>S</w:t>
      </w:r>
      <w:r w:rsidRPr="0066268C">
        <w:rPr>
          <w:sz w:val="24"/>
          <w:szCs w:val="24"/>
          <w:u w:val="single"/>
        </w:rPr>
        <w:t xml:space="preserve">cholarship for ASEAN International Students </w:t>
      </w:r>
      <w:r w:rsidR="00F3295F">
        <w:rPr>
          <w:rFonts w:hint="eastAsia"/>
          <w:sz w:val="24"/>
          <w:szCs w:val="24"/>
          <w:u w:val="single"/>
        </w:rPr>
        <w:t>i</w:t>
      </w:r>
      <w:r w:rsidRPr="0066268C">
        <w:rPr>
          <w:sz w:val="24"/>
          <w:szCs w:val="24"/>
          <w:u w:val="single"/>
        </w:rPr>
        <w:t>n Japan</w:t>
      </w:r>
    </w:p>
    <w:p w14:paraId="5EF8D892" w14:textId="77777777" w:rsidR="0066268C" w:rsidRPr="00F3295F" w:rsidRDefault="0066268C" w:rsidP="00A54CC1">
      <w:pPr>
        <w:jc w:val="center"/>
        <w:rPr>
          <w:sz w:val="24"/>
          <w:szCs w:val="24"/>
        </w:rPr>
      </w:pPr>
    </w:p>
    <w:p w14:paraId="1027A911" w14:textId="4DD80147" w:rsidR="0066268C" w:rsidRDefault="0066268C" w:rsidP="00AF54B3">
      <w:pPr>
        <w:jc w:val="left"/>
        <w:rPr>
          <w:sz w:val="24"/>
          <w:szCs w:val="24"/>
        </w:rPr>
      </w:pPr>
      <w:r w:rsidRPr="0066268C">
        <w:rPr>
          <w:sz w:val="24"/>
          <w:szCs w:val="24"/>
        </w:rPr>
        <w:t>Tokio Marine Kagami Memorial Foundation</w:t>
      </w:r>
      <w:r>
        <w:rPr>
          <w:sz w:val="24"/>
          <w:szCs w:val="24"/>
        </w:rPr>
        <w:t xml:space="preserve"> </w:t>
      </w:r>
      <w:r w:rsidR="00AF54B3">
        <w:rPr>
          <w:sz w:val="24"/>
          <w:szCs w:val="24"/>
        </w:rPr>
        <w:t>was established</w:t>
      </w:r>
      <w:r w:rsidRPr="0066268C">
        <w:rPr>
          <w:sz w:val="24"/>
          <w:szCs w:val="24"/>
        </w:rPr>
        <w:t xml:space="preserve"> </w:t>
      </w:r>
      <w:r w:rsidR="00AF54B3">
        <w:rPr>
          <w:sz w:val="24"/>
          <w:szCs w:val="24"/>
        </w:rPr>
        <w:t xml:space="preserve">in 1939 </w:t>
      </w:r>
      <w:r w:rsidR="00AF54B3" w:rsidRPr="0066268C">
        <w:rPr>
          <w:sz w:val="24"/>
          <w:szCs w:val="24"/>
        </w:rPr>
        <w:t>on the basis of a bequest of Kenkichi Kagami</w:t>
      </w:r>
      <w:r w:rsidR="00AF54B3">
        <w:rPr>
          <w:sz w:val="24"/>
          <w:szCs w:val="24"/>
        </w:rPr>
        <w:t>,</w:t>
      </w:r>
      <w:r w:rsidR="00AF54B3" w:rsidRPr="0066268C">
        <w:rPr>
          <w:sz w:val="24"/>
          <w:szCs w:val="24"/>
        </w:rPr>
        <w:t xml:space="preserve"> </w:t>
      </w:r>
      <w:r w:rsidRPr="0066268C">
        <w:rPr>
          <w:sz w:val="24"/>
          <w:szCs w:val="24"/>
        </w:rPr>
        <w:t>former chairman</w:t>
      </w:r>
      <w:r w:rsidR="00AF54B3">
        <w:rPr>
          <w:sz w:val="24"/>
          <w:szCs w:val="24"/>
        </w:rPr>
        <w:t xml:space="preserve"> of</w:t>
      </w:r>
      <w:r w:rsidR="00AF54B3" w:rsidRPr="00AF54B3">
        <w:rPr>
          <w:sz w:val="24"/>
          <w:szCs w:val="24"/>
        </w:rPr>
        <w:t xml:space="preserve"> </w:t>
      </w:r>
      <w:r w:rsidR="00AF54B3" w:rsidRPr="0066268C">
        <w:rPr>
          <w:sz w:val="24"/>
          <w:szCs w:val="24"/>
        </w:rPr>
        <w:t>Tokio Marine and Fire Insurance Co., Ltd.,</w:t>
      </w:r>
      <w:r w:rsidRPr="0066268C">
        <w:rPr>
          <w:sz w:val="24"/>
          <w:szCs w:val="24"/>
        </w:rPr>
        <w:t xml:space="preserve"> </w:t>
      </w:r>
      <w:r w:rsidR="00AF54B3">
        <w:rPr>
          <w:sz w:val="24"/>
          <w:szCs w:val="24"/>
        </w:rPr>
        <w:t xml:space="preserve">in order to </w:t>
      </w:r>
      <w:r w:rsidRPr="0066268C">
        <w:rPr>
          <w:sz w:val="24"/>
          <w:szCs w:val="24"/>
        </w:rPr>
        <w:t>promot</w:t>
      </w:r>
      <w:r w:rsidR="00AF54B3">
        <w:rPr>
          <w:sz w:val="24"/>
          <w:szCs w:val="24"/>
        </w:rPr>
        <w:t>e</w:t>
      </w:r>
      <w:r w:rsidRPr="0066268C">
        <w:rPr>
          <w:sz w:val="24"/>
          <w:szCs w:val="24"/>
        </w:rPr>
        <w:t xml:space="preserve"> the development of human resources to contribute to</w:t>
      </w:r>
      <w:r w:rsidR="00511E13">
        <w:rPr>
          <w:sz w:val="24"/>
          <w:szCs w:val="24"/>
        </w:rPr>
        <w:t xml:space="preserve"> our </w:t>
      </w:r>
      <w:r w:rsidRPr="0066268C">
        <w:rPr>
          <w:sz w:val="24"/>
          <w:szCs w:val="24"/>
        </w:rPr>
        <w:t xml:space="preserve">society </w:t>
      </w:r>
      <w:r w:rsidR="00511E13">
        <w:rPr>
          <w:sz w:val="24"/>
          <w:szCs w:val="24"/>
        </w:rPr>
        <w:t xml:space="preserve">widely </w:t>
      </w:r>
      <w:r w:rsidRPr="0066268C">
        <w:rPr>
          <w:sz w:val="24"/>
          <w:szCs w:val="24"/>
        </w:rPr>
        <w:t xml:space="preserve">and </w:t>
      </w:r>
      <w:r w:rsidR="00AF54B3">
        <w:rPr>
          <w:sz w:val="24"/>
          <w:szCs w:val="24"/>
        </w:rPr>
        <w:t>to</w:t>
      </w:r>
      <w:r w:rsidRPr="0066268C">
        <w:rPr>
          <w:sz w:val="24"/>
          <w:szCs w:val="24"/>
        </w:rPr>
        <w:t xml:space="preserve"> promot</w:t>
      </w:r>
      <w:r w:rsidR="00AF54B3">
        <w:rPr>
          <w:sz w:val="24"/>
          <w:szCs w:val="24"/>
        </w:rPr>
        <w:t>e</w:t>
      </w:r>
      <w:r w:rsidRPr="0066268C">
        <w:rPr>
          <w:sz w:val="24"/>
          <w:szCs w:val="24"/>
        </w:rPr>
        <w:t xml:space="preserve"> of academic research</w:t>
      </w:r>
      <w:r w:rsidR="00AF54B3">
        <w:rPr>
          <w:sz w:val="24"/>
          <w:szCs w:val="24"/>
        </w:rPr>
        <w:t>.</w:t>
      </w:r>
    </w:p>
    <w:p w14:paraId="3D131A0F" w14:textId="20DB9661" w:rsidR="0066268C" w:rsidRPr="00511E13" w:rsidRDefault="0066268C" w:rsidP="00AF54B3">
      <w:pPr>
        <w:jc w:val="left"/>
        <w:rPr>
          <w:sz w:val="24"/>
          <w:szCs w:val="24"/>
        </w:rPr>
      </w:pPr>
    </w:p>
    <w:p w14:paraId="2324D46B" w14:textId="7B5E5F37" w:rsidR="0066268C" w:rsidRDefault="00AF54B3" w:rsidP="00AF54B3">
      <w:pPr>
        <w:jc w:val="left"/>
        <w:rPr>
          <w:sz w:val="24"/>
          <w:szCs w:val="24"/>
        </w:rPr>
      </w:pPr>
      <w:r w:rsidRPr="00AF54B3">
        <w:rPr>
          <w:sz w:val="24"/>
          <w:szCs w:val="24"/>
        </w:rPr>
        <w:t xml:space="preserve">From the perspective of promoting international exchange of human resources and academics between Japan and ASEAN countries, as well as promoting friendship and goodwill, the Foundation will recruit </w:t>
      </w:r>
      <w:r>
        <w:rPr>
          <w:sz w:val="24"/>
          <w:szCs w:val="24"/>
        </w:rPr>
        <w:t xml:space="preserve">ASEAN International </w:t>
      </w:r>
      <w:r w:rsidRPr="00AF54B3">
        <w:rPr>
          <w:sz w:val="24"/>
          <w:szCs w:val="24"/>
        </w:rPr>
        <w:t>scholarship students as follows</w:t>
      </w:r>
      <w:r>
        <w:rPr>
          <w:sz w:val="24"/>
          <w:szCs w:val="24"/>
        </w:rPr>
        <w:t>;</w:t>
      </w:r>
    </w:p>
    <w:p w14:paraId="43371237" w14:textId="7FA32334" w:rsidR="0066268C" w:rsidRDefault="0066268C" w:rsidP="00A54CC1">
      <w:pPr>
        <w:jc w:val="center"/>
        <w:rPr>
          <w:sz w:val="24"/>
          <w:szCs w:val="24"/>
        </w:rPr>
      </w:pPr>
    </w:p>
    <w:p w14:paraId="5CA2FC93" w14:textId="35ADFD44" w:rsidR="00CE0187" w:rsidRPr="006C30AA" w:rsidRDefault="00CE0187" w:rsidP="006C30AA">
      <w:pPr>
        <w:pStyle w:val="aa"/>
        <w:numPr>
          <w:ilvl w:val="0"/>
          <w:numId w:val="9"/>
        </w:numPr>
        <w:ind w:leftChars="0"/>
        <w:jc w:val="left"/>
        <w:rPr>
          <w:sz w:val="24"/>
          <w:szCs w:val="24"/>
        </w:rPr>
      </w:pPr>
      <w:r w:rsidRPr="006C30AA">
        <w:rPr>
          <w:sz w:val="24"/>
          <w:szCs w:val="24"/>
        </w:rPr>
        <w:t>Eligibility for application (all of the following conditions must be met)</w:t>
      </w:r>
    </w:p>
    <w:p w14:paraId="1F906221" w14:textId="77777777" w:rsidR="006A02D1" w:rsidRPr="000F2051" w:rsidRDefault="006A02D1" w:rsidP="006A02D1">
      <w:pPr>
        <w:rPr>
          <w:sz w:val="24"/>
          <w:szCs w:val="24"/>
        </w:rPr>
      </w:pPr>
      <w:r w:rsidRPr="000F2051">
        <w:rPr>
          <w:rFonts w:hint="eastAsia"/>
          <w:sz w:val="24"/>
          <w:szCs w:val="24"/>
        </w:rPr>
        <w:t xml:space="preserve">　　　　　　　　　　　　　　　　　　　　　　　　　　　　　　　　　　　　　　　　　　　　　　　　　　　　　　　　　　　　　　　　　　　　　　　</w:t>
      </w:r>
    </w:p>
    <w:p w14:paraId="0E6EC1E3" w14:textId="77A99208" w:rsidR="006A02D1" w:rsidRPr="00FA22B9" w:rsidRDefault="00FA22B9" w:rsidP="00FA22B9">
      <w:pPr>
        <w:pStyle w:val="aa"/>
        <w:numPr>
          <w:ilvl w:val="0"/>
          <w:numId w:val="7"/>
        </w:numPr>
        <w:ind w:leftChars="0"/>
        <w:rPr>
          <w:sz w:val="24"/>
          <w:szCs w:val="24"/>
        </w:rPr>
      </w:pPr>
      <w:r w:rsidRPr="00FA22B9">
        <w:rPr>
          <w:sz w:val="24"/>
          <w:szCs w:val="24"/>
        </w:rPr>
        <w:t>Privately f</w:t>
      </w:r>
      <w:r w:rsidR="0098103D">
        <w:rPr>
          <w:sz w:val="24"/>
          <w:szCs w:val="24"/>
        </w:rPr>
        <w:t>inanc</w:t>
      </w:r>
      <w:r w:rsidRPr="00FA22B9">
        <w:rPr>
          <w:sz w:val="24"/>
          <w:szCs w:val="24"/>
        </w:rPr>
        <w:t>ed international students with nationalities from ASEAN countries</w:t>
      </w:r>
      <w:r w:rsidRPr="00FA22B9">
        <w:rPr>
          <w:rFonts w:hint="eastAsia"/>
          <w:sz w:val="24"/>
          <w:szCs w:val="24"/>
        </w:rPr>
        <w:t>,</w:t>
      </w:r>
      <w:r w:rsidRPr="00FA22B9">
        <w:rPr>
          <w:sz w:val="24"/>
          <w:szCs w:val="24"/>
        </w:rPr>
        <w:t xml:space="preserve"> including Brunei, Cambodia, Indonesia, Laos, Malaysia, Myanmar, Philippines, Singapore, Thailand and Vietnam</w:t>
      </w:r>
    </w:p>
    <w:p w14:paraId="5EFF64D6" w14:textId="345FA910" w:rsidR="00343AAE" w:rsidRPr="000F2051" w:rsidRDefault="006A02D1" w:rsidP="00FA22B9">
      <w:pPr>
        <w:rPr>
          <w:sz w:val="24"/>
          <w:szCs w:val="24"/>
        </w:rPr>
      </w:pPr>
      <w:r w:rsidRPr="000F2051">
        <w:rPr>
          <w:rFonts w:hint="eastAsia"/>
          <w:sz w:val="24"/>
          <w:szCs w:val="24"/>
        </w:rPr>
        <w:t xml:space="preserve">　　　</w:t>
      </w:r>
    </w:p>
    <w:p w14:paraId="61986EE4" w14:textId="5B25AF77" w:rsidR="00FA22B9" w:rsidRDefault="00FA22B9" w:rsidP="00FA22B9">
      <w:pPr>
        <w:pStyle w:val="aa"/>
        <w:numPr>
          <w:ilvl w:val="0"/>
          <w:numId w:val="7"/>
        </w:numPr>
        <w:ind w:leftChars="0"/>
        <w:rPr>
          <w:sz w:val="24"/>
          <w:szCs w:val="24"/>
        </w:rPr>
      </w:pPr>
      <w:r w:rsidRPr="00FA22B9">
        <w:rPr>
          <w:sz w:val="24"/>
          <w:szCs w:val="24"/>
        </w:rPr>
        <w:t xml:space="preserve">Those who are officially enrolled (or will be enrolled) in the graduate school master's or doctoral program of a Japanese university designated by the foundation for the purpose of obtaining a degree, and will continue their studies at the enrolled university throughout the </w:t>
      </w:r>
      <w:r w:rsidR="007A19AF">
        <w:rPr>
          <w:sz w:val="24"/>
          <w:szCs w:val="24"/>
        </w:rPr>
        <w:t xml:space="preserve">designated </w:t>
      </w:r>
      <w:r w:rsidRPr="00FA22B9">
        <w:rPr>
          <w:sz w:val="24"/>
          <w:szCs w:val="24"/>
        </w:rPr>
        <w:t>period.</w:t>
      </w:r>
      <w:r w:rsidR="00971C60">
        <w:rPr>
          <w:sz w:val="24"/>
          <w:szCs w:val="24"/>
        </w:rPr>
        <w:t xml:space="preserve"> There is no designated field of study.</w:t>
      </w:r>
    </w:p>
    <w:p w14:paraId="7A11DA84" w14:textId="77777777" w:rsidR="00971C60" w:rsidRPr="00971C60" w:rsidRDefault="00971C60" w:rsidP="00971C60">
      <w:pPr>
        <w:pStyle w:val="aa"/>
        <w:ind w:left="821"/>
        <w:rPr>
          <w:sz w:val="24"/>
          <w:szCs w:val="24"/>
        </w:rPr>
      </w:pPr>
    </w:p>
    <w:p w14:paraId="7174983D" w14:textId="4D9ABD3E" w:rsidR="00971C60" w:rsidRPr="00971C60" w:rsidRDefault="00971C60" w:rsidP="00971C60">
      <w:pPr>
        <w:pStyle w:val="aa"/>
        <w:numPr>
          <w:ilvl w:val="0"/>
          <w:numId w:val="7"/>
        </w:numPr>
        <w:ind w:leftChars="0"/>
        <w:rPr>
          <w:sz w:val="24"/>
          <w:szCs w:val="24"/>
        </w:rPr>
      </w:pPr>
      <w:r w:rsidRPr="00971C60">
        <w:rPr>
          <w:sz w:val="24"/>
          <w:szCs w:val="24"/>
        </w:rPr>
        <w:t>Good health condition and excellent academic performance.</w:t>
      </w:r>
    </w:p>
    <w:p w14:paraId="690B569F" w14:textId="7F2F6063" w:rsidR="006A02D1" w:rsidRPr="00971C60" w:rsidRDefault="006A02D1" w:rsidP="00CA63A0">
      <w:pPr>
        <w:ind w:left="470" w:hangingChars="200" w:hanging="470"/>
        <w:rPr>
          <w:sz w:val="24"/>
          <w:szCs w:val="24"/>
        </w:rPr>
      </w:pPr>
    </w:p>
    <w:p w14:paraId="60CC23C6" w14:textId="21D0F281" w:rsidR="00971C60" w:rsidRDefault="00971C60" w:rsidP="00971C60">
      <w:pPr>
        <w:pStyle w:val="aa"/>
        <w:numPr>
          <w:ilvl w:val="0"/>
          <w:numId w:val="7"/>
        </w:numPr>
        <w:ind w:leftChars="0"/>
        <w:rPr>
          <w:sz w:val="24"/>
          <w:szCs w:val="24"/>
        </w:rPr>
      </w:pPr>
      <w:r w:rsidRPr="00971C60">
        <w:rPr>
          <w:sz w:val="24"/>
          <w:szCs w:val="24"/>
        </w:rPr>
        <w:t xml:space="preserve">Those who have not received other scholarships and </w:t>
      </w:r>
      <w:r w:rsidR="0098103D">
        <w:rPr>
          <w:sz w:val="24"/>
          <w:szCs w:val="24"/>
        </w:rPr>
        <w:t xml:space="preserve">must </w:t>
      </w:r>
      <w:r w:rsidRPr="00971C60">
        <w:rPr>
          <w:sz w:val="24"/>
          <w:szCs w:val="24"/>
        </w:rPr>
        <w:t xml:space="preserve">not </w:t>
      </w:r>
      <w:r w:rsidR="0098103D">
        <w:rPr>
          <w:sz w:val="24"/>
          <w:szCs w:val="24"/>
        </w:rPr>
        <w:t xml:space="preserve">be receiving </w:t>
      </w:r>
      <w:r>
        <w:rPr>
          <w:sz w:val="24"/>
          <w:szCs w:val="24"/>
        </w:rPr>
        <w:t xml:space="preserve">any </w:t>
      </w:r>
      <w:r w:rsidRPr="00971C60">
        <w:rPr>
          <w:sz w:val="24"/>
          <w:szCs w:val="24"/>
        </w:rPr>
        <w:t xml:space="preserve">other </w:t>
      </w:r>
      <w:r>
        <w:rPr>
          <w:sz w:val="24"/>
          <w:szCs w:val="24"/>
        </w:rPr>
        <w:t>scholarship</w:t>
      </w:r>
      <w:r w:rsidR="00511E13">
        <w:rPr>
          <w:sz w:val="24"/>
          <w:szCs w:val="24"/>
        </w:rPr>
        <w:t>s</w:t>
      </w:r>
      <w:r w:rsidR="0098103D">
        <w:rPr>
          <w:sz w:val="24"/>
          <w:szCs w:val="24"/>
        </w:rPr>
        <w:t xml:space="preserve">, except “The Monbukagakusho Honors Scholarship for Privately-Financed International Scholarship for Privately-Financed International Students” and </w:t>
      </w:r>
      <w:r w:rsidR="008E7A7B" w:rsidRPr="008E7A7B">
        <w:rPr>
          <w:sz w:val="24"/>
          <w:szCs w:val="24"/>
        </w:rPr>
        <w:t xml:space="preserve">"Awards for </w:t>
      </w:r>
      <w:r w:rsidR="008E7A7B">
        <w:rPr>
          <w:sz w:val="24"/>
          <w:szCs w:val="24"/>
        </w:rPr>
        <w:t>Outstanding</w:t>
      </w:r>
      <w:r w:rsidR="008E7A7B" w:rsidRPr="008E7A7B">
        <w:rPr>
          <w:sz w:val="24"/>
          <w:szCs w:val="24"/>
        </w:rPr>
        <w:t xml:space="preserve"> Grades at Designated Universities"</w:t>
      </w:r>
      <w:r w:rsidR="008E7A7B">
        <w:rPr>
          <w:sz w:val="24"/>
          <w:szCs w:val="24"/>
        </w:rPr>
        <w:t>.</w:t>
      </w:r>
    </w:p>
    <w:p w14:paraId="2F62139E" w14:textId="77777777" w:rsidR="0098103D" w:rsidRPr="0098103D" w:rsidRDefault="0098103D" w:rsidP="0098103D">
      <w:pPr>
        <w:pStyle w:val="aa"/>
        <w:ind w:left="821"/>
        <w:rPr>
          <w:sz w:val="24"/>
          <w:szCs w:val="24"/>
        </w:rPr>
      </w:pPr>
    </w:p>
    <w:p w14:paraId="0F99947A" w14:textId="3E80197C" w:rsidR="008E7A7B" w:rsidRPr="008E7A7B" w:rsidRDefault="008E7A7B" w:rsidP="008E7A7B">
      <w:pPr>
        <w:pStyle w:val="aa"/>
        <w:numPr>
          <w:ilvl w:val="0"/>
          <w:numId w:val="7"/>
        </w:numPr>
        <w:ind w:leftChars="0"/>
        <w:rPr>
          <w:sz w:val="24"/>
          <w:szCs w:val="24"/>
        </w:rPr>
      </w:pPr>
      <w:r w:rsidRPr="008E7A7B">
        <w:rPr>
          <w:sz w:val="24"/>
          <w:szCs w:val="24"/>
        </w:rPr>
        <w:t>Those who are interested in international exchange and are willing to actively participate in Foundation events and exchanges (including SNS) between scholarship students.</w:t>
      </w:r>
    </w:p>
    <w:p w14:paraId="6D20945C" w14:textId="77777777" w:rsidR="008E7A7B" w:rsidRPr="004B5697" w:rsidRDefault="008E7A7B" w:rsidP="008E7A7B">
      <w:pPr>
        <w:pStyle w:val="aa"/>
        <w:ind w:left="821"/>
        <w:rPr>
          <w:sz w:val="24"/>
          <w:szCs w:val="24"/>
        </w:rPr>
      </w:pPr>
    </w:p>
    <w:p w14:paraId="55771A1D" w14:textId="35041DAE" w:rsidR="008E7A7B" w:rsidRPr="008E7A7B" w:rsidRDefault="008E7A7B" w:rsidP="008E7A7B">
      <w:pPr>
        <w:pStyle w:val="aa"/>
        <w:numPr>
          <w:ilvl w:val="0"/>
          <w:numId w:val="7"/>
        </w:numPr>
        <w:ind w:leftChars="0"/>
        <w:rPr>
          <w:sz w:val="24"/>
          <w:szCs w:val="24"/>
        </w:rPr>
      </w:pPr>
      <w:r>
        <w:rPr>
          <w:rFonts w:hint="eastAsia"/>
          <w:sz w:val="24"/>
          <w:szCs w:val="24"/>
        </w:rPr>
        <w:t>A</w:t>
      </w:r>
      <w:r>
        <w:rPr>
          <w:sz w:val="24"/>
          <w:szCs w:val="24"/>
        </w:rPr>
        <w:t>ge Limit as of April 1, 2021; 30 or under for Master’s Program Students, 35 or under for Doctorial Program Students</w:t>
      </w:r>
    </w:p>
    <w:p w14:paraId="194D6999" w14:textId="06CFAA4A" w:rsidR="00092657" w:rsidRPr="000F2051" w:rsidRDefault="00092657" w:rsidP="008E7A7B">
      <w:pPr>
        <w:rPr>
          <w:sz w:val="24"/>
          <w:szCs w:val="24"/>
        </w:rPr>
      </w:pPr>
    </w:p>
    <w:p w14:paraId="49D8DFD5" w14:textId="56D11F4D" w:rsidR="006A02D1" w:rsidRDefault="006A02D1" w:rsidP="006A02D1">
      <w:pPr>
        <w:rPr>
          <w:sz w:val="24"/>
          <w:szCs w:val="24"/>
        </w:rPr>
      </w:pPr>
    </w:p>
    <w:p w14:paraId="2FAAA8B0" w14:textId="41162800" w:rsidR="006C30AA" w:rsidRDefault="006C30AA" w:rsidP="006A02D1">
      <w:pPr>
        <w:rPr>
          <w:sz w:val="24"/>
          <w:szCs w:val="24"/>
        </w:rPr>
      </w:pPr>
    </w:p>
    <w:p w14:paraId="0A864974" w14:textId="71E9D490" w:rsidR="006C30AA" w:rsidRDefault="006C30AA" w:rsidP="006C30AA">
      <w:pPr>
        <w:pStyle w:val="aa"/>
        <w:numPr>
          <w:ilvl w:val="0"/>
          <w:numId w:val="9"/>
        </w:numPr>
        <w:ind w:leftChars="0"/>
        <w:rPr>
          <w:sz w:val="24"/>
          <w:szCs w:val="24"/>
        </w:rPr>
      </w:pPr>
      <w:r>
        <w:rPr>
          <w:rFonts w:hint="eastAsia"/>
          <w:sz w:val="24"/>
          <w:szCs w:val="24"/>
        </w:rPr>
        <w:lastRenderedPageBreak/>
        <w:t>D</w:t>
      </w:r>
      <w:r>
        <w:rPr>
          <w:sz w:val="24"/>
          <w:szCs w:val="24"/>
        </w:rPr>
        <w:t>esignated 14 Schools in Japan</w:t>
      </w:r>
    </w:p>
    <w:p w14:paraId="7F13EBD9" w14:textId="52FB2FD7" w:rsidR="006C30AA" w:rsidRDefault="006C30AA" w:rsidP="006C30AA">
      <w:pPr>
        <w:pStyle w:val="aa"/>
        <w:ind w:leftChars="0" w:left="360"/>
        <w:rPr>
          <w:sz w:val="24"/>
          <w:szCs w:val="24"/>
        </w:rPr>
      </w:pPr>
      <w:r>
        <w:rPr>
          <w:rFonts w:hint="eastAsia"/>
          <w:sz w:val="24"/>
          <w:szCs w:val="24"/>
        </w:rPr>
        <w:t>U</w:t>
      </w:r>
      <w:r>
        <w:rPr>
          <w:sz w:val="24"/>
          <w:szCs w:val="24"/>
        </w:rPr>
        <w:t>niversity of Tokyo, Tokyo Institute of Technology, Hitotsubashi University, Tsukuba University, Tokyo University of Foreign Studies, Waseda University, Keio University, Sophia University, Kyoto University, Tohoku University, Osaka University, Nagoya University, Hokkaido University and Kyushu University.</w:t>
      </w:r>
    </w:p>
    <w:p w14:paraId="0A096D75" w14:textId="27D767E3" w:rsidR="006C30AA" w:rsidRDefault="006C30AA" w:rsidP="006C30AA">
      <w:pPr>
        <w:pStyle w:val="aa"/>
        <w:ind w:leftChars="0" w:left="360"/>
        <w:rPr>
          <w:sz w:val="24"/>
          <w:szCs w:val="24"/>
        </w:rPr>
      </w:pPr>
      <w:r>
        <w:rPr>
          <w:sz w:val="24"/>
          <w:szCs w:val="24"/>
        </w:rPr>
        <w:t xml:space="preserve">Number of New Grantees is 5 </w:t>
      </w:r>
      <w:r w:rsidR="00AF12C0">
        <w:rPr>
          <w:sz w:val="24"/>
          <w:szCs w:val="24"/>
        </w:rPr>
        <w:t>for each year</w:t>
      </w:r>
      <w:r>
        <w:rPr>
          <w:sz w:val="24"/>
          <w:szCs w:val="24"/>
        </w:rPr>
        <w:t>.</w:t>
      </w:r>
    </w:p>
    <w:p w14:paraId="1B7936BD" w14:textId="0DB93753" w:rsidR="006C30AA" w:rsidRDefault="006C30AA" w:rsidP="006A02D1">
      <w:pPr>
        <w:rPr>
          <w:sz w:val="24"/>
          <w:szCs w:val="24"/>
        </w:rPr>
      </w:pPr>
    </w:p>
    <w:p w14:paraId="158C260D" w14:textId="2D8AC406" w:rsidR="00AF12C0" w:rsidRPr="00AF12C0" w:rsidRDefault="00AF12C0" w:rsidP="00AF12C0">
      <w:pPr>
        <w:pStyle w:val="aa"/>
        <w:numPr>
          <w:ilvl w:val="0"/>
          <w:numId w:val="9"/>
        </w:numPr>
        <w:ind w:leftChars="0"/>
        <w:rPr>
          <w:sz w:val="24"/>
          <w:szCs w:val="24"/>
        </w:rPr>
      </w:pPr>
      <w:r>
        <w:rPr>
          <w:rFonts w:hint="eastAsia"/>
          <w:sz w:val="24"/>
          <w:szCs w:val="24"/>
        </w:rPr>
        <w:t>C</w:t>
      </w:r>
      <w:r>
        <w:rPr>
          <w:sz w:val="24"/>
          <w:szCs w:val="24"/>
        </w:rPr>
        <w:t>ontents</w:t>
      </w:r>
      <w:r w:rsidR="000D52DD">
        <w:rPr>
          <w:sz w:val="24"/>
          <w:szCs w:val="24"/>
        </w:rPr>
        <w:t xml:space="preserve"> and Duration</w:t>
      </w:r>
    </w:p>
    <w:p w14:paraId="1CD9E37C" w14:textId="64EB03A9"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(1)</w:t>
      </w:r>
      <w:r w:rsidRPr="000F2051">
        <w:rPr>
          <w:rFonts w:hint="eastAsia"/>
          <w:sz w:val="24"/>
          <w:szCs w:val="24"/>
        </w:rPr>
        <w:t xml:space="preserve">　</w:t>
      </w:r>
      <w:r w:rsidR="00AF12C0">
        <w:rPr>
          <w:rFonts w:hint="eastAsia"/>
          <w:sz w:val="24"/>
          <w:szCs w:val="24"/>
        </w:rPr>
        <w:t>M</w:t>
      </w:r>
      <w:r w:rsidR="00AF12C0">
        <w:rPr>
          <w:sz w:val="24"/>
          <w:szCs w:val="24"/>
        </w:rPr>
        <w:t>onthly Stipend</w:t>
      </w:r>
    </w:p>
    <w:p w14:paraId="6DF8C2BE" w14:textId="67ED9630" w:rsidR="006A02D1" w:rsidRPr="000F2051" w:rsidRDefault="006A02D1" w:rsidP="006A02D1">
      <w:pPr>
        <w:rPr>
          <w:sz w:val="24"/>
          <w:szCs w:val="24"/>
        </w:rPr>
      </w:pPr>
      <w:r w:rsidRPr="000F2051">
        <w:rPr>
          <w:rFonts w:hint="eastAsia"/>
          <w:sz w:val="24"/>
          <w:szCs w:val="24"/>
        </w:rPr>
        <w:t xml:space="preserve">　　　</w:t>
      </w:r>
      <w:r w:rsidR="008F7229" w:rsidRPr="000F2051">
        <w:rPr>
          <w:rFonts w:hint="eastAsia"/>
          <w:sz w:val="24"/>
          <w:szCs w:val="24"/>
        </w:rPr>
        <w:t xml:space="preserve"> </w:t>
      </w:r>
      <w:r w:rsidR="00AF12C0">
        <w:rPr>
          <w:sz w:val="24"/>
          <w:szCs w:val="24"/>
        </w:rPr>
        <w:t>\180,000 (no repayment required)</w:t>
      </w:r>
    </w:p>
    <w:p w14:paraId="7B53E3CA" w14:textId="7A4C9B50" w:rsidR="006A02D1" w:rsidRPr="000F2051" w:rsidRDefault="006A02D1" w:rsidP="006A02D1">
      <w:pPr>
        <w:rPr>
          <w:sz w:val="24"/>
          <w:szCs w:val="24"/>
        </w:rPr>
      </w:pPr>
      <w:r w:rsidRPr="000F2051">
        <w:rPr>
          <w:rFonts w:hint="eastAsia"/>
          <w:sz w:val="24"/>
          <w:szCs w:val="24"/>
        </w:rPr>
        <w:t xml:space="preserve">　</w:t>
      </w:r>
      <w:r w:rsidR="00092657" w:rsidRPr="000F2051">
        <w:rPr>
          <w:rFonts w:hint="eastAsia"/>
          <w:sz w:val="24"/>
          <w:szCs w:val="24"/>
        </w:rPr>
        <w:t>(2)</w:t>
      </w:r>
      <w:r w:rsidRPr="000F2051">
        <w:rPr>
          <w:rFonts w:hint="eastAsia"/>
          <w:sz w:val="24"/>
          <w:szCs w:val="24"/>
        </w:rPr>
        <w:t xml:space="preserve">　</w:t>
      </w:r>
      <w:r w:rsidR="00AF12C0">
        <w:rPr>
          <w:rFonts w:hint="eastAsia"/>
          <w:sz w:val="24"/>
          <w:szCs w:val="24"/>
        </w:rPr>
        <w:t>D</w:t>
      </w:r>
      <w:r w:rsidR="00AF12C0">
        <w:rPr>
          <w:sz w:val="24"/>
          <w:szCs w:val="24"/>
        </w:rPr>
        <w:t>uration</w:t>
      </w:r>
    </w:p>
    <w:p w14:paraId="60AFB112" w14:textId="4F01457B" w:rsidR="00AF12C0" w:rsidRDefault="006A02D1" w:rsidP="002F377E">
      <w:pPr>
        <w:ind w:left="823" w:hangingChars="350" w:hanging="823"/>
        <w:rPr>
          <w:sz w:val="24"/>
          <w:szCs w:val="24"/>
        </w:rPr>
      </w:pPr>
      <w:r w:rsidRPr="000F2051">
        <w:rPr>
          <w:rFonts w:hint="eastAsia"/>
          <w:sz w:val="24"/>
          <w:szCs w:val="24"/>
        </w:rPr>
        <w:t xml:space="preserve">　　　</w:t>
      </w:r>
      <w:r w:rsidR="008F7229" w:rsidRPr="000F2051">
        <w:rPr>
          <w:rFonts w:hint="eastAsia"/>
          <w:sz w:val="24"/>
          <w:szCs w:val="24"/>
        </w:rPr>
        <w:t xml:space="preserve"> </w:t>
      </w:r>
      <w:r w:rsidR="00AF12C0">
        <w:rPr>
          <w:sz w:val="24"/>
          <w:szCs w:val="24"/>
        </w:rPr>
        <w:t>Minimum years required for graduation/completion</w:t>
      </w:r>
      <w:r w:rsidR="00BE3553">
        <w:rPr>
          <w:sz w:val="24"/>
          <w:szCs w:val="24"/>
        </w:rPr>
        <w:t xml:space="preserve">. </w:t>
      </w:r>
      <w:r w:rsidR="00BE3553" w:rsidRPr="00BE3553">
        <w:rPr>
          <w:sz w:val="24"/>
          <w:szCs w:val="24"/>
        </w:rPr>
        <w:t>However, if the desired degree is obtained without waiting for the final period, it will be until the time of acquisition.</w:t>
      </w:r>
    </w:p>
    <w:p w14:paraId="02F001E3" w14:textId="20C714E8" w:rsidR="00283600" w:rsidRPr="000F2051" w:rsidRDefault="00283600" w:rsidP="00283600">
      <w:pPr>
        <w:rPr>
          <w:sz w:val="24"/>
          <w:szCs w:val="24"/>
        </w:rPr>
      </w:pPr>
      <w:r w:rsidRPr="000F2051">
        <w:rPr>
          <w:rFonts w:hint="eastAsia"/>
          <w:sz w:val="24"/>
          <w:szCs w:val="24"/>
        </w:rPr>
        <w:t xml:space="preserve">　</w:t>
      </w:r>
      <w:r w:rsidRPr="000F2051">
        <w:rPr>
          <w:rFonts w:hint="eastAsia"/>
          <w:sz w:val="24"/>
          <w:szCs w:val="24"/>
        </w:rPr>
        <w:t>(3)</w:t>
      </w:r>
      <w:r w:rsidRPr="000F2051">
        <w:rPr>
          <w:rFonts w:hint="eastAsia"/>
          <w:sz w:val="24"/>
          <w:szCs w:val="24"/>
        </w:rPr>
        <w:t xml:space="preserve">　</w:t>
      </w:r>
      <w:r w:rsidR="00BE3553">
        <w:rPr>
          <w:rFonts w:hint="eastAsia"/>
          <w:sz w:val="24"/>
          <w:szCs w:val="24"/>
        </w:rPr>
        <w:t>P</w:t>
      </w:r>
      <w:r w:rsidR="00BE3553">
        <w:rPr>
          <w:sz w:val="24"/>
          <w:szCs w:val="24"/>
        </w:rPr>
        <w:t>ayment</w:t>
      </w:r>
    </w:p>
    <w:p w14:paraId="76E55AEC" w14:textId="786C73DD" w:rsidR="00BE3553" w:rsidRDefault="00283600" w:rsidP="00FF2205">
      <w:pPr>
        <w:ind w:left="705" w:hangingChars="300" w:hanging="705"/>
        <w:rPr>
          <w:sz w:val="24"/>
          <w:szCs w:val="24"/>
        </w:rPr>
      </w:pPr>
      <w:r w:rsidRPr="000F2051">
        <w:rPr>
          <w:rFonts w:hint="eastAsia"/>
          <w:sz w:val="24"/>
          <w:szCs w:val="24"/>
        </w:rPr>
        <w:t xml:space="preserve">　　　</w:t>
      </w:r>
      <w:r w:rsidRPr="000F2051">
        <w:rPr>
          <w:rFonts w:hint="eastAsia"/>
          <w:sz w:val="24"/>
          <w:szCs w:val="24"/>
        </w:rPr>
        <w:t xml:space="preserve"> </w:t>
      </w:r>
      <w:r w:rsidR="00BE3553" w:rsidRPr="00BE3553">
        <w:rPr>
          <w:sz w:val="24"/>
          <w:szCs w:val="24"/>
        </w:rPr>
        <w:t>At the beginning of each month, the scholarship will be transferred to your</w:t>
      </w:r>
      <w:r w:rsidR="00D70675">
        <w:rPr>
          <w:sz w:val="24"/>
          <w:szCs w:val="24"/>
        </w:rPr>
        <w:t xml:space="preserve"> </w:t>
      </w:r>
      <w:r w:rsidR="00BE3553" w:rsidRPr="00BE3553">
        <w:rPr>
          <w:sz w:val="24"/>
          <w:szCs w:val="24"/>
        </w:rPr>
        <w:t xml:space="preserve">bank account (Transfers to </w:t>
      </w:r>
      <w:r w:rsidR="0029128A">
        <w:rPr>
          <w:sz w:val="24"/>
          <w:szCs w:val="24"/>
        </w:rPr>
        <w:t>other person’s</w:t>
      </w:r>
      <w:r w:rsidR="00BE3553" w:rsidRPr="00BE3553">
        <w:rPr>
          <w:sz w:val="24"/>
          <w:szCs w:val="24"/>
        </w:rPr>
        <w:t xml:space="preserve"> accounts are not allowed</w:t>
      </w:r>
      <w:r w:rsidR="00D70675">
        <w:rPr>
          <w:sz w:val="24"/>
          <w:szCs w:val="24"/>
        </w:rPr>
        <w:t xml:space="preserve">). You </w:t>
      </w:r>
      <w:r w:rsidR="0029128A">
        <w:rPr>
          <w:sz w:val="24"/>
          <w:szCs w:val="24"/>
        </w:rPr>
        <w:t>are supposed to</w:t>
      </w:r>
      <w:r w:rsidR="00D70675">
        <w:rPr>
          <w:sz w:val="24"/>
          <w:szCs w:val="24"/>
        </w:rPr>
        <w:t xml:space="preserve"> </w:t>
      </w:r>
      <w:r w:rsidR="00D70675" w:rsidRPr="00D70675">
        <w:rPr>
          <w:sz w:val="24"/>
          <w:szCs w:val="24"/>
        </w:rPr>
        <w:t>meet with Foundation personnel</w:t>
      </w:r>
      <w:r w:rsidR="00D70675">
        <w:rPr>
          <w:sz w:val="24"/>
          <w:szCs w:val="24"/>
        </w:rPr>
        <w:t>,</w:t>
      </w:r>
      <w:r w:rsidR="00D70675" w:rsidRPr="00D70675">
        <w:rPr>
          <w:sz w:val="24"/>
          <w:szCs w:val="24"/>
        </w:rPr>
        <w:t xml:space="preserve"> at the Foundation office </w:t>
      </w:r>
      <w:r w:rsidR="00D70675">
        <w:rPr>
          <w:sz w:val="24"/>
          <w:szCs w:val="24"/>
        </w:rPr>
        <w:t xml:space="preserve">or on-line, </w:t>
      </w:r>
      <w:r w:rsidR="0029128A">
        <w:rPr>
          <w:sz w:val="24"/>
          <w:szCs w:val="24"/>
        </w:rPr>
        <w:t xml:space="preserve">once in a </w:t>
      </w:r>
      <w:r w:rsidR="00D70675">
        <w:rPr>
          <w:sz w:val="24"/>
          <w:szCs w:val="24"/>
        </w:rPr>
        <w:t>month</w:t>
      </w:r>
      <w:r w:rsidR="00D70675" w:rsidRPr="00D70675">
        <w:rPr>
          <w:sz w:val="24"/>
          <w:szCs w:val="24"/>
        </w:rPr>
        <w:t>.</w:t>
      </w:r>
    </w:p>
    <w:p w14:paraId="7AD1960E" w14:textId="04C558E1" w:rsidR="00BE3553" w:rsidRDefault="00BE3553" w:rsidP="00FF2205">
      <w:pPr>
        <w:ind w:left="705" w:hangingChars="300" w:hanging="705"/>
        <w:rPr>
          <w:sz w:val="24"/>
          <w:szCs w:val="24"/>
        </w:rPr>
      </w:pPr>
    </w:p>
    <w:p w14:paraId="21EF6A42" w14:textId="314438BF" w:rsidR="00923909" w:rsidRPr="000D52DD" w:rsidRDefault="00397F10" w:rsidP="000D52DD">
      <w:pPr>
        <w:pStyle w:val="aa"/>
        <w:numPr>
          <w:ilvl w:val="0"/>
          <w:numId w:val="9"/>
        </w:numPr>
        <w:ind w:leftChars="0"/>
        <w:rPr>
          <w:sz w:val="24"/>
          <w:szCs w:val="24"/>
        </w:rPr>
      </w:pPr>
      <w:r>
        <w:rPr>
          <w:rFonts w:hint="eastAsia"/>
          <w:sz w:val="24"/>
          <w:szCs w:val="24"/>
        </w:rPr>
        <w:t>S</w:t>
      </w:r>
      <w:r>
        <w:rPr>
          <w:sz w:val="24"/>
          <w:szCs w:val="24"/>
        </w:rPr>
        <w:t>ubmit the application</w:t>
      </w:r>
    </w:p>
    <w:p w14:paraId="3F367496" w14:textId="610A27E5" w:rsidR="000D52DD" w:rsidRDefault="00397F10" w:rsidP="00397F10">
      <w:pPr>
        <w:ind w:leftChars="344" w:left="706" w:firstLineChars="52" w:firstLine="122"/>
        <w:rPr>
          <w:sz w:val="24"/>
          <w:szCs w:val="24"/>
        </w:rPr>
      </w:pPr>
      <w:r>
        <w:rPr>
          <w:rFonts w:hint="eastAsia"/>
          <w:sz w:val="24"/>
          <w:szCs w:val="24"/>
        </w:rPr>
        <w:t>F</w:t>
      </w:r>
      <w:r>
        <w:rPr>
          <w:sz w:val="24"/>
          <w:szCs w:val="24"/>
        </w:rPr>
        <w:t xml:space="preserve">ill out the application forms provided by the foundation </w:t>
      </w:r>
      <w:r w:rsidR="00F0180C">
        <w:rPr>
          <w:sz w:val="24"/>
          <w:szCs w:val="24"/>
        </w:rPr>
        <w:t>(</w:t>
      </w:r>
      <w:r>
        <w:rPr>
          <w:sz w:val="24"/>
          <w:szCs w:val="24"/>
        </w:rPr>
        <w:t xml:space="preserve">“Scholarship </w:t>
      </w:r>
      <w:r w:rsidR="00F0180C">
        <w:rPr>
          <w:sz w:val="24"/>
          <w:szCs w:val="24"/>
        </w:rPr>
        <w:t>application“</w:t>
      </w:r>
      <w:r>
        <w:rPr>
          <w:sz w:val="24"/>
          <w:szCs w:val="24"/>
        </w:rPr>
        <w:t>, “</w:t>
      </w:r>
      <w:r w:rsidR="00F0180C">
        <w:rPr>
          <w:sz w:val="24"/>
          <w:szCs w:val="24"/>
        </w:rPr>
        <w:t>S</w:t>
      </w:r>
      <w:r w:rsidRPr="00397F10">
        <w:rPr>
          <w:sz w:val="24"/>
          <w:szCs w:val="24"/>
        </w:rPr>
        <w:t>elf-assessment form", "</w:t>
      </w:r>
      <w:r w:rsidR="009B1BEE">
        <w:rPr>
          <w:sz w:val="24"/>
          <w:szCs w:val="24"/>
        </w:rPr>
        <w:t>A c</w:t>
      </w:r>
      <w:r w:rsidR="00F0180C">
        <w:rPr>
          <w:sz w:val="24"/>
          <w:szCs w:val="24"/>
        </w:rPr>
        <w:t>urriculum vitae</w:t>
      </w:r>
      <w:r w:rsidRPr="00397F10">
        <w:rPr>
          <w:sz w:val="24"/>
          <w:szCs w:val="24"/>
        </w:rPr>
        <w:t>", "</w:t>
      </w:r>
      <w:r w:rsidR="00F0180C">
        <w:rPr>
          <w:sz w:val="24"/>
          <w:szCs w:val="24"/>
        </w:rPr>
        <w:t>P</w:t>
      </w:r>
      <w:r w:rsidRPr="00397F10">
        <w:rPr>
          <w:sz w:val="24"/>
          <w:szCs w:val="24"/>
        </w:rPr>
        <w:t>ersonal statement</w:t>
      </w:r>
      <w:r>
        <w:rPr>
          <w:sz w:val="24"/>
          <w:szCs w:val="24"/>
        </w:rPr>
        <w:t>”</w:t>
      </w:r>
      <w:r w:rsidR="00F0180C">
        <w:rPr>
          <w:sz w:val="24"/>
          <w:szCs w:val="24"/>
        </w:rPr>
        <w:t>)</w:t>
      </w:r>
      <w:r>
        <w:rPr>
          <w:sz w:val="24"/>
          <w:szCs w:val="24"/>
        </w:rPr>
        <w:t xml:space="preserve"> along with other required documents as below and submit them </w:t>
      </w:r>
      <w:r w:rsidRPr="00397F10">
        <w:rPr>
          <w:sz w:val="24"/>
          <w:szCs w:val="24"/>
        </w:rPr>
        <w:t xml:space="preserve">via </w:t>
      </w:r>
      <w:r w:rsidR="00AB31A5">
        <w:rPr>
          <w:sz w:val="24"/>
          <w:szCs w:val="24"/>
        </w:rPr>
        <w:t xml:space="preserve">your host </w:t>
      </w:r>
      <w:r w:rsidR="00BC787E">
        <w:rPr>
          <w:sz w:val="24"/>
          <w:szCs w:val="24"/>
        </w:rPr>
        <w:t>university</w:t>
      </w:r>
      <w:r>
        <w:rPr>
          <w:sz w:val="24"/>
          <w:szCs w:val="24"/>
        </w:rPr>
        <w:t xml:space="preserve"> to the foundation.</w:t>
      </w:r>
      <w:r w:rsidR="00F0180C">
        <w:rPr>
          <w:sz w:val="24"/>
          <w:szCs w:val="24"/>
        </w:rPr>
        <w:t xml:space="preserve"> </w:t>
      </w:r>
      <w:r w:rsidR="00F0180C" w:rsidRPr="00F0180C">
        <w:rPr>
          <w:sz w:val="24"/>
          <w:szCs w:val="24"/>
        </w:rPr>
        <w:t>Documents to be submitted will not be returned</w:t>
      </w:r>
      <w:r w:rsidR="009B1BEE">
        <w:rPr>
          <w:sz w:val="24"/>
          <w:szCs w:val="24"/>
        </w:rPr>
        <w:t xml:space="preserve"> and w</w:t>
      </w:r>
      <w:r w:rsidR="00F0180C" w:rsidRPr="00F0180C">
        <w:rPr>
          <w:sz w:val="24"/>
          <w:szCs w:val="24"/>
        </w:rPr>
        <w:t xml:space="preserve">e cannot answer inquiries regarding the </w:t>
      </w:r>
      <w:r w:rsidR="00F0180C">
        <w:rPr>
          <w:sz w:val="24"/>
          <w:szCs w:val="24"/>
        </w:rPr>
        <w:t>screening</w:t>
      </w:r>
      <w:r w:rsidR="00F0180C" w:rsidRPr="00F0180C">
        <w:rPr>
          <w:sz w:val="24"/>
          <w:szCs w:val="24"/>
        </w:rPr>
        <w:t xml:space="preserve"> results.</w:t>
      </w:r>
    </w:p>
    <w:p w14:paraId="1813D7CF" w14:textId="3F826A66" w:rsidR="000D52DD" w:rsidRPr="00AB31A5" w:rsidRDefault="00AB31A5" w:rsidP="00AB31A5">
      <w:pPr>
        <w:pStyle w:val="aa"/>
        <w:numPr>
          <w:ilvl w:val="0"/>
          <w:numId w:val="10"/>
        </w:numPr>
        <w:ind w:leftChars="0"/>
        <w:rPr>
          <w:sz w:val="24"/>
          <w:szCs w:val="24"/>
        </w:rPr>
      </w:pPr>
      <w:r w:rsidRPr="00AB31A5">
        <w:rPr>
          <w:sz w:val="24"/>
          <w:szCs w:val="24"/>
        </w:rPr>
        <w:t>"</w:t>
      </w:r>
      <w:r w:rsidR="009B1BEE">
        <w:rPr>
          <w:sz w:val="24"/>
          <w:szCs w:val="24"/>
        </w:rPr>
        <w:t>S</w:t>
      </w:r>
      <w:r w:rsidRPr="00AB31A5">
        <w:rPr>
          <w:rFonts w:hint="eastAsia"/>
          <w:sz w:val="24"/>
          <w:szCs w:val="24"/>
        </w:rPr>
        <w:t xml:space="preserve">tudent registration </w:t>
      </w:r>
      <w:r w:rsidRPr="00AB31A5">
        <w:rPr>
          <w:sz w:val="24"/>
          <w:szCs w:val="24"/>
        </w:rPr>
        <w:t>certificate" (If you are planning to enter the university, “</w:t>
      </w:r>
      <w:r w:rsidR="009B1BEE">
        <w:rPr>
          <w:sz w:val="24"/>
          <w:szCs w:val="24"/>
        </w:rPr>
        <w:t>C</w:t>
      </w:r>
      <w:r w:rsidRPr="00AB31A5">
        <w:rPr>
          <w:sz w:val="24"/>
          <w:szCs w:val="24"/>
        </w:rPr>
        <w:t>opy of the admission letter” or “Pass notification of the university”)</w:t>
      </w:r>
    </w:p>
    <w:p w14:paraId="3205844B" w14:textId="22F49D0B" w:rsidR="00AB31A5" w:rsidRDefault="009B1BEE" w:rsidP="00AB31A5">
      <w:pPr>
        <w:pStyle w:val="aa"/>
        <w:numPr>
          <w:ilvl w:val="0"/>
          <w:numId w:val="10"/>
        </w:numPr>
        <w:ind w:leftChars="0"/>
        <w:rPr>
          <w:sz w:val="24"/>
          <w:szCs w:val="24"/>
        </w:rPr>
      </w:pPr>
      <w:r w:rsidRPr="009B1BEE">
        <w:rPr>
          <w:sz w:val="24"/>
          <w:szCs w:val="24"/>
        </w:rPr>
        <w:t>"</w:t>
      </w:r>
      <w:r>
        <w:rPr>
          <w:sz w:val="24"/>
          <w:szCs w:val="24"/>
        </w:rPr>
        <w:t>A tr</w:t>
      </w:r>
      <w:r w:rsidRPr="009B1BEE">
        <w:rPr>
          <w:sz w:val="24"/>
          <w:szCs w:val="24"/>
        </w:rPr>
        <w:t>anscript" (Transcript of the undergraduate school of your university if you are going on to a master's course, or a transcript of a master's course if you are going on to a doctoral course)</w:t>
      </w:r>
    </w:p>
    <w:p w14:paraId="2B51870D" w14:textId="07C45881" w:rsidR="009B1BEE" w:rsidRDefault="009B1BEE" w:rsidP="00AB31A5">
      <w:pPr>
        <w:pStyle w:val="aa"/>
        <w:numPr>
          <w:ilvl w:val="0"/>
          <w:numId w:val="10"/>
        </w:numPr>
        <w:ind w:leftChars="0"/>
        <w:rPr>
          <w:sz w:val="24"/>
          <w:szCs w:val="24"/>
        </w:rPr>
      </w:pPr>
      <w:r>
        <w:rPr>
          <w:sz w:val="24"/>
          <w:szCs w:val="24"/>
        </w:rPr>
        <w:t>“A recommendation from your academic supervisor”</w:t>
      </w:r>
    </w:p>
    <w:p w14:paraId="7A5DFA1C" w14:textId="3693A90C" w:rsidR="009B1BEE" w:rsidRDefault="009B1BEE" w:rsidP="00AB31A5">
      <w:pPr>
        <w:pStyle w:val="aa"/>
        <w:numPr>
          <w:ilvl w:val="0"/>
          <w:numId w:val="10"/>
        </w:numPr>
        <w:ind w:leftChars="0"/>
        <w:rPr>
          <w:sz w:val="24"/>
          <w:szCs w:val="24"/>
        </w:rPr>
      </w:pPr>
      <w:r>
        <w:rPr>
          <w:sz w:val="24"/>
          <w:szCs w:val="24"/>
        </w:rPr>
        <w:t>“A health certificate”</w:t>
      </w:r>
    </w:p>
    <w:p w14:paraId="3FCEBD47" w14:textId="501F84E9" w:rsidR="009B1BEE" w:rsidRPr="00AB31A5" w:rsidRDefault="009B1BEE" w:rsidP="00AB31A5">
      <w:pPr>
        <w:pStyle w:val="aa"/>
        <w:numPr>
          <w:ilvl w:val="0"/>
          <w:numId w:val="10"/>
        </w:numPr>
        <w:ind w:leftChars="0"/>
        <w:rPr>
          <w:sz w:val="24"/>
          <w:szCs w:val="24"/>
        </w:rPr>
      </w:pPr>
      <w:r>
        <w:rPr>
          <w:sz w:val="24"/>
          <w:szCs w:val="24"/>
        </w:rPr>
        <w:t>“A copy of your passport”</w:t>
      </w:r>
    </w:p>
    <w:p w14:paraId="31E37D68" w14:textId="7F4EC18A" w:rsidR="00AB31A5" w:rsidRPr="00AB31A5" w:rsidRDefault="00AB31A5" w:rsidP="00FF2205">
      <w:pPr>
        <w:ind w:left="705" w:hangingChars="300" w:hanging="705"/>
        <w:rPr>
          <w:sz w:val="24"/>
          <w:szCs w:val="24"/>
        </w:rPr>
      </w:pPr>
    </w:p>
    <w:p w14:paraId="578FF162" w14:textId="77777777" w:rsidR="00BC787E" w:rsidRPr="00BC787E" w:rsidRDefault="00BC787E" w:rsidP="00BC787E">
      <w:pPr>
        <w:rPr>
          <w:sz w:val="24"/>
          <w:szCs w:val="24"/>
        </w:rPr>
      </w:pPr>
      <w:r w:rsidRPr="00BC787E">
        <w:rPr>
          <w:sz w:val="24"/>
          <w:szCs w:val="24"/>
        </w:rPr>
        <w:t>5. Where to submit application documents</w:t>
      </w:r>
    </w:p>
    <w:p w14:paraId="0D7FA45D" w14:textId="482C1A69" w:rsidR="00923909" w:rsidRPr="000F2051" w:rsidRDefault="00BC787E" w:rsidP="00BC787E">
      <w:pPr>
        <w:ind w:leftChars="300" w:left="615"/>
        <w:rPr>
          <w:sz w:val="24"/>
          <w:szCs w:val="24"/>
        </w:rPr>
      </w:pPr>
      <w:r w:rsidRPr="00BC787E">
        <w:rPr>
          <w:sz w:val="24"/>
          <w:szCs w:val="24"/>
        </w:rPr>
        <w:t>Each designated university international student section</w:t>
      </w:r>
    </w:p>
    <w:p w14:paraId="40EA0B9B" w14:textId="77777777" w:rsidR="00923909" w:rsidRPr="000F2051" w:rsidRDefault="00923909" w:rsidP="00923909">
      <w:pPr>
        <w:rPr>
          <w:sz w:val="24"/>
          <w:szCs w:val="24"/>
        </w:rPr>
      </w:pPr>
      <w:r w:rsidRPr="000F2051">
        <w:rPr>
          <w:rFonts w:hint="eastAsia"/>
          <w:sz w:val="24"/>
          <w:szCs w:val="24"/>
        </w:rPr>
        <w:t xml:space="preserve">　　</w:t>
      </w:r>
      <w:r w:rsidRPr="000F2051">
        <w:rPr>
          <w:rFonts w:hint="eastAsia"/>
          <w:sz w:val="24"/>
          <w:szCs w:val="24"/>
        </w:rPr>
        <w:t xml:space="preserve"> </w:t>
      </w:r>
    </w:p>
    <w:p w14:paraId="287D385B" w14:textId="7F21624C" w:rsidR="00BC787E" w:rsidRPr="00BC787E" w:rsidRDefault="00BC787E" w:rsidP="00BC787E">
      <w:pPr>
        <w:rPr>
          <w:sz w:val="24"/>
          <w:szCs w:val="24"/>
        </w:rPr>
      </w:pPr>
      <w:r w:rsidRPr="00BC787E">
        <w:rPr>
          <w:sz w:val="24"/>
          <w:szCs w:val="24"/>
        </w:rPr>
        <w:t xml:space="preserve">6. </w:t>
      </w:r>
      <w:r>
        <w:rPr>
          <w:sz w:val="24"/>
          <w:szCs w:val="24"/>
        </w:rPr>
        <w:t>Applica</w:t>
      </w:r>
      <w:r w:rsidRPr="00BC787E">
        <w:rPr>
          <w:sz w:val="24"/>
          <w:szCs w:val="24"/>
        </w:rPr>
        <w:t>tion period</w:t>
      </w:r>
    </w:p>
    <w:p w14:paraId="37CFE0C2" w14:textId="7ACB15CC" w:rsidR="00BC787E" w:rsidRDefault="00BC787E" w:rsidP="00BC787E">
      <w:pPr>
        <w:ind w:leftChars="302" w:left="620"/>
        <w:rPr>
          <w:sz w:val="24"/>
          <w:szCs w:val="24"/>
        </w:rPr>
      </w:pPr>
      <w:r w:rsidRPr="00BC787E">
        <w:rPr>
          <w:sz w:val="24"/>
          <w:szCs w:val="24"/>
        </w:rPr>
        <w:t>February 1, 2021 (Monday) -April 9, 2021 (Friday) (must arri</w:t>
      </w:r>
      <w:r>
        <w:rPr>
          <w:sz w:val="24"/>
          <w:szCs w:val="24"/>
        </w:rPr>
        <w:t>v</w:t>
      </w:r>
      <w:r w:rsidRPr="00BC787E">
        <w:rPr>
          <w:sz w:val="24"/>
          <w:szCs w:val="24"/>
        </w:rPr>
        <w:t>e</w:t>
      </w:r>
      <w:r>
        <w:rPr>
          <w:sz w:val="24"/>
          <w:szCs w:val="24"/>
        </w:rPr>
        <w:t xml:space="preserve"> </w:t>
      </w:r>
      <w:r w:rsidRPr="00BC787E">
        <w:rPr>
          <w:sz w:val="24"/>
          <w:szCs w:val="24"/>
        </w:rPr>
        <w:t>at the Foundation))</w:t>
      </w:r>
    </w:p>
    <w:p w14:paraId="45F468B9" w14:textId="4A3D8186" w:rsidR="005E4016" w:rsidRPr="005E4016" w:rsidRDefault="005E4016" w:rsidP="005E4016">
      <w:pPr>
        <w:rPr>
          <w:sz w:val="24"/>
          <w:szCs w:val="24"/>
        </w:rPr>
      </w:pPr>
      <w:r w:rsidRPr="005E4016">
        <w:rPr>
          <w:sz w:val="24"/>
          <w:szCs w:val="24"/>
        </w:rPr>
        <w:lastRenderedPageBreak/>
        <w:t xml:space="preserve">7. Selection / result notification / </w:t>
      </w:r>
      <w:r w:rsidR="00A26104">
        <w:rPr>
          <w:sz w:val="24"/>
          <w:szCs w:val="24"/>
        </w:rPr>
        <w:t>welcome</w:t>
      </w:r>
      <w:r w:rsidRPr="005E4016">
        <w:rPr>
          <w:sz w:val="24"/>
          <w:szCs w:val="24"/>
        </w:rPr>
        <w:t xml:space="preserve"> ceremony</w:t>
      </w:r>
    </w:p>
    <w:p w14:paraId="4C624B63" w14:textId="70E5D730" w:rsidR="005E4016" w:rsidRPr="005E4016" w:rsidRDefault="005E4016" w:rsidP="005E4016">
      <w:pPr>
        <w:ind w:leftChars="202" w:left="414"/>
        <w:rPr>
          <w:sz w:val="24"/>
          <w:szCs w:val="24"/>
        </w:rPr>
      </w:pPr>
      <w:r w:rsidRPr="005E4016">
        <w:rPr>
          <w:sz w:val="24"/>
          <w:szCs w:val="24"/>
        </w:rPr>
        <w:t>First selection (</w:t>
      </w:r>
      <w:r>
        <w:rPr>
          <w:sz w:val="24"/>
          <w:szCs w:val="24"/>
        </w:rPr>
        <w:t xml:space="preserve">Screening of application </w:t>
      </w:r>
      <w:r w:rsidRPr="005E4016">
        <w:rPr>
          <w:sz w:val="24"/>
          <w:szCs w:val="24"/>
        </w:rPr>
        <w:t>document</w:t>
      </w:r>
      <w:r>
        <w:rPr>
          <w:sz w:val="24"/>
          <w:szCs w:val="24"/>
        </w:rPr>
        <w:t>s</w:t>
      </w:r>
      <w:r w:rsidRPr="005E4016">
        <w:rPr>
          <w:sz w:val="24"/>
          <w:szCs w:val="24"/>
        </w:rPr>
        <w:t>)</w:t>
      </w:r>
    </w:p>
    <w:p w14:paraId="1C96953D" w14:textId="58DD6969" w:rsidR="00BC787E" w:rsidRDefault="005E4016" w:rsidP="005E4016">
      <w:pPr>
        <w:ind w:leftChars="302" w:left="620"/>
        <w:rPr>
          <w:sz w:val="24"/>
          <w:szCs w:val="24"/>
        </w:rPr>
      </w:pPr>
      <w:r w:rsidRPr="005E4016">
        <w:rPr>
          <w:rFonts w:hint="eastAsia"/>
          <w:sz w:val="24"/>
          <w:szCs w:val="24"/>
        </w:rPr>
        <w:t>April 21 (Wednesday)</w:t>
      </w:r>
      <w:r>
        <w:rPr>
          <w:sz w:val="24"/>
          <w:szCs w:val="24"/>
        </w:rPr>
        <w:t>:</w:t>
      </w:r>
      <w:r w:rsidRPr="005E4016">
        <w:rPr>
          <w:rFonts w:hint="eastAsia"/>
          <w:sz w:val="24"/>
          <w:szCs w:val="24"/>
        </w:rPr>
        <w:t xml:space="preserve"> Notification of primary selection results </w:t>
      </w:r>
      <w:r>
        <w:rPr>
          <w:sz w:val="24"/>
          <w:szCs w:val="24"/>
        </w:rPr>
        <w:t xml:space="preserve">by </w:t>
      </w:r>
      <w:r w:rsidRPr="005E4016">
        <w:rPr>
          <w:rFonts w:hint="eastAsia"/>
          <w:sz w:val="24"/>
          <w:szCs w:val="24"/>
        </w:rPr>
        <w:t>email</w:t>
      </w:r>
    </w:p>
    <w:p w14:paraId="7519E617" w14:textId="1198193A" w:rsidR="005E4016" w:rsidRPr="005E4016" w:rsidRDefault="005E4016" w:rsidP="005E4016">
      <w:pPr>
        <w:ind w:leftChars="202" w:left="414"/>
        <w:rPr>
          <w:sz w:val="24"/>
          <w:szCs w:val="24"/>
        </w:rPr>
      </w:pPr>
      <w:r w:rsidRPr="005E4016">
        <w:rPr>
          <w:sz w:val="24"/>
          <w:szCs w:val="24"/>
        </w:rPr>
        <w:t>Second selection (</w:t>
      </w:r>
      <w:r>
        <w:rPr>
          <w:sz w:val="24"/>
          <w:szCs w:val="24"/>
        </w:rPr>
        <w:t>I</w:t>
      </w:r>
      <w:r w:rsidRPr="005E4016">
        <w:rPr>
          <w:sz w:val="24"/>
          <w:szCs w:val="24"/>
        </w:rPr>
        <w:t>nterview, only those who passed the first selection)</w:t>
      </w:r>
    </w:p>
    <w:p w14:paraId="7D9CF22B" w14:textId="68B5FB38" w:rsidR="005E4016" w:rsidRPr="005E4016" w:rsidRDefault="005E4016" w:rsidP="005E4016">
      <w:pPr>
        <w:ind w:leftChars="302" w:left="620"/>
        <w:rPr>
          <w:sz w:val="24"/>
          <w:szCs w:val="24"/>
        </w:rPr>
      </w:pPr>
      <w:r w:rsidRPr="005E4016">
        <w:rPr>
          <w:sz w:val="24"/>
          <w:szCs w:val="24"/>
        </w:rPr>
        <w:t>April 27 (Tuesday)</w:t>
      </w:r>
      <w:r>
        <w:rPr>
          <w:sz w:val="24"/>
          <w:szCs w:val="24"/>
        </w:rPr>
        <w:t>:</w:t>
      </w:r>
      <w:r w:rsidRPr="005E4016">
        <w:rPr>
          <w:sz w:val="24"/>
          <w:szCs w:val="24"/>
        </w:rPr>
        <w:t xml:space="preserve"> Interview at Tokyo or online </w:t>
      </w:r>
      <w:r>
        <w:rPr>
          <w:sz w:val="24"/>
          <w:szCs w:val="24"/>
        </w:rPr>
        <w:t xml:space="preserve">by </w:t>
      </w:r>
      <w:r w:rsidRPr="005E4016">
        <w:rPr>
          <w:sz w:val="24"/>
          <w:szCs w:val="24"/>
        </w:rPr>
        <w:t>ZOOM</w:t>
      </w:r>
    </w:p>
    <w:p w14:paraId="7BACFAB1" w14:textId="2325C11F" w:rsidR="00BC787E" w:rsidRDefault="005E4016" w:rsidP="005E4016">
      <w:pPr>
        <w:ind w:leftChars="302" w:left="620"/>
        <w:rPr>
          <w:sz w:val="24"/>
          <w:szCs w:val="24"/>
        </w:rPr>
      </w:pPr>
      <w:r w:rsidRPr="005E4016">
        <w:rPr>
          <w:rFonts w:hint="eastAsia"/>
          <w:sz w:val="24"/>
          <w:szCs w:val="24"/>
        </w:rPr>
        <w:t>April 28 (Wednesday)</w:t>
      </w:r>
      <w:r>
        <w:rPr>
          <w:sz w:val="24"/>
          <w:szCs w:val="24"/>
        </w:rPr>
        <w:t>:</w:t>
      </w:r>
      <w:r w:rsidRPr="005E4016">
        <w:rPr>
          <w:rFonts w:hint="eastAsia"/>
          <w:sz w:val="24"/>
          <w:szCs w:val="24"/>
        </w:rPr>
        <w:t xml:space="preserve"> Notification of secondary selection results </w:t>
      </w:r>
      <w:r>
        <w:rPr>
          <w:sz w:val="24"/>
          <w:szCs w:val="24"/>
        </w:rPr>
        <w:t xml:space="preserve">by </w:t>
      </w:r>
      <w:r w:rsidRPr="005E4016">
        <w:rPr>
          <w:rFonts w:hint="eastAsia"/>
          <w:sz w:val="24"/>
          <w:szCs w:val="24"/>
        </w:rPr>
        <w:t>email</w:t>
      </w:r>
    </w:p>
    <w:p w14:paraId="6A6F75F9" w14:textId="77777777" w:rsidR="00724D46" w:rsidRDefault="005E4016" w:rsidP="00724D46">
      <w:pPr>
        <w:ind w:leftChars="200" w:left="410"/>
        <w:rPr>
          <w:sz w:val="24"/>
          <w:szCs w:val="24"/>
        </w:rPr>
      </w:pPr>
      <w:r w:rsidRPr="005E4016">
        <w:rPr>
          <w:rFonts w:hint="eastAsia"/>
          <w:sz w:val="24"/>
          <w:szCs w:val="24"/>
        </w:rPr>
        <w:t>F</w:t>
      </w:r>
      <w:r w:rsidRPr="005E4016">
        <w:rPr>
          <w:sz w:val="24"/>
          <w:szCs w:val="24"/>
        </w:rPr>
        <w:t>inal results</w:t>
      </w:r>
    </w:p>
    <w:p w14:paraId="2634CC7A" w14:textId="07F5594C" w:rsidR="00923909" w:rsidRPr="005E4016" w:rsidRDefault="005E4016" w:rsidP="00724D46">
      <w:pPr>
        <w:ind w:leftChars="300" w:left="615"/>
        <w:rPr>
          <w:sz w:val="24"/>
          <w:szCs w:val="24"/>
        </w:rPr>
      </w:pPr>
      <w:r w:rsidRPr="005E4016">
        <w:rPr>
          <w:rFonts w:hint="eastAsia"/>
          <w:sz w:val="24"/>
          <w:szCs w:val="24"/>
        </w:rPr>
        <w:t>May 20th (Thursday)</w:t>
      </w:r>
      <w:r>
        <w:rPr>
          <w:sz w:val="24"/>
          <w:szCs w:val="24"/>
        </w:rPr>
        <w:t xml:space="preserve">: Final results </w:t>
      </w:r>
      <w:r w:rsidR="00A26104">
        <w:rPr>
          <w:sz w:val="24"/>
          <w:szCs w:val="24"/>
        </w:rPr>
        <w:t xml:space="preserve">will be notified </w:t>
      </w:r>
      <w:r>
        <w:rPr>
          <w:sz w:val="24"/>
          <w:szCs w:val="24"/>
        </w:rPr>
        <w:t xml:space="preserve">by both </w:t>
      </w:r>
      <w:r w:rsidRPr="005E4016">
        <w:rPr>
          <w:rFonts w:hint="eastAsia"/>
          <w:sz w:val="24"/>
          <w:szCs w:val="24"/>
        </w:rPr>
        <w:t>email and</w:t>
      </w:r>
      <w:r>
        <w:rPr>
          <w:sz w:val="24"/>
          <w:szCs w:val="24"/>
        </w:rPr>
        <w:t xml:space="preserve"> post</w:t>
      </w:r>
    </w:p>
    <w:p w14:paraId="022ADD09" w14:textId="77777777" w:rsidR="00724D46" w:rsidRDefault="00724D46" w:rsidP="00724D46">
      <w:pPr>
        <w:ind w:leftChars="202" w:left="649" w:hangingChars="100" w:hanging="235"/>
        <w:rPr>
          <w:sz w:val="24"/>
          <w:szCs w:val="24"/>
        </w:rPr>
      </w:pPr>
      <w:r>
        <w:rPr>
          <w:rFonts w:hint="eastAsia"/>
          <w:sz w:val="24"/>
          <w:szCs w:val="24"/>
        </w:rPr>
        <w:t>W</w:t>
      </w:r>
      <w:r>
        <w:rPr>
          <w:sz w:val="24"/>
          <w:szCs w:val="24"/>
        </w:rPr>
        <w:t>elcome ceremony</w:t>
      </w:r>
    </w:p>
    <w:p w14:paraId="636B343C" w14:textId="63356E8E" w:rsidR="00A26104" w:rsidRPr="00A26104" w:rsidRDefault="00A26104" w:rsidP="00724D46">
      <w:pPr>
        <w:ind w:leftChars="302" w:left="855" w:hangingChars="100" w:hanging="235"/>
        <w:rPr>
          <w:sz w:val="24"/>
          <w:szCs w:val="24"/>
        </w:rPr>
      </w:pPr>
      <w:r w:rsidRPr="00A26104">
        <w:rPr>
          <w:rFonts w:hint="eastAsia"/>
          <w:sz w:val="24"/>
          <w:szCs w:val="24"/>
        </w:rPr>
        <w:t>May 31st (Monday) 12: 00-16: 00 including social gathering at Tokyo</w:t>
      </w:r>
    </w:p>
    <w:p w14:paraId="2AB793C9" w14:textId="77777777" w:rsidR="00A26104" w:rsidRPr="00724D46" w:rsidRDefault="00A26104" w:rsidP="00A26104">
      <w:pPr>
        <w:ind w:left="235" w:hangingChars="100" w:hanging="235"/>
        <w:rPr>
          <w:sz w:val="24"/>
          <w:szCs w:val="24"/>
        </w:rPr>
      </w:pPr>
    </w:p>
    <w:p w14:paraId="22BFD078" w14:textId="4A7CA44A" w:rsidR="00A26104" w:rsidRPr="00A26104" w:rsidRDefault="00A26104" w:rsidP="00724D46">
      <w:pPr>
        <w:ind w:leftChars="200" w:left="645" w:hangingChars="100" w:hanging="235"/>
        <w:rPr>
          <w:sz w:val="24"/>
          <w:szCs w:val="24"/>
        </w:rPr>
      </w:pPr>
      <w:r w:rsidRPr="00A26104">
        <w:rPr>
          <w:sz w:val="24"/>
          <w:szCs w:val="24"/>
        </w:rPr>
        <w:t>Details such as the interview time will be contacted later.</w:t>
      </w:r>
    </w:p>
    <w:p w14:paraId="5DA730AD" w14:textId="6B865F13" w:rsidR="00A26104" w:rsidRDefault="00A26104" w:rsidP="00724D46">
      <w:pPr>
        <w:ind w:leftChars="200" w:left="410"/>
        <w:rPr>
          <w:sz w:val="24"/>
          <w:szCs w:val="24"/>
        </w:rPr>
      </w:pPr>
      <w:r w:rsidRPr="00A26104">
        <w:rPr>
          <w:sz w:val="24"/>
          <w:szCs w:val="24"/>
        </w:rPr>
        <w:t xml:space="preserve">Recruited scholarship students must attend the </w:t>
      </w:r>
      <w:r w:rsidR="00724D46">
        <w:rPr>
          <w:sz w:val="24"/>
          <w:szCs w:val="24"/>
        </w:rPr>
        <w:t>welcome</w:t>
      </w:r>
      <w:r w:rsidRPr="00A26104">
        <w:rPr>
          <w:sz w:val="24"/>
          <w:szCs w:val="24"/>
        </w:rPr>
        <w:t xml:space="preserve"> ceremony (for students outside the Tokyo metropolitan area, the round-trip Shinkansen ticket or airline ticket for both the interview and the </w:t>
      </w:r>
      <w:r w:rsidR="00724D46">
        <w:rPr>
          <w:sz w:val="24"/>
          <w:szCs w:val="24"/>
        </w:rPr>
        <w:t>welcome</w:t>
      </w:r>
      <w:r w:rsidRPr="00A26104">
        <w:rPr>
          <w:sz w:val="24"/>
          <w:szCs w:val="24"/>
        </w:rPr>
        <w:t xml:space="preserve"> ceremony will be borne by the Foundation</w:t>
      </w:r>
      <w:r w:rsidR="001C0A9F">
        <w:rPr>
          <w:sz w:val="24"/>
          <w:szCs w:val="24"/>
        </w:rPr>
        <w:t xml:space="preserve">. </w:t>
      </w:r>
      <w:r w:rsidR="001C0A9F" w:rsidRPr="001C0A9F">
        <w:rPr>
          <w:sz w:val="24"/>
          <w:szCs w:val="24"/>
        </w:rPr>
        <w:t xml:space="preserve">Depending on the spread of the </w:t>
      </w:r>
      <w:r w:rsidR="001C0A9F">
        <w:rPr>
          <w:sz w:val="24"/>
          <w:szCs w:val="24"/>
        </w:rPr>
        <w:t>COVID-19</w:t>
      </w:r>
      <w:r w:rsidR="001C0A9F" w:rsidRPr="001C0A9F">
        <w:rPr>
          <w:sz w:val="24"/>
          <w:szCs w:val="24"/>
        </w:rPr>
        <w:t>, it may be carried out online.</w:t>
      </w:r>
      <w:r w:rsidRPr="00A26104">
        <w:rPr>
          <w:sz w:val="24"/>
          <w:szCs w:val="24"/>
        </w:rPr>
        <w:t>)</w:t>
      </w:r>
    </w:p>
    <w:p w14:paraId="358B56A6" w14:textId="77777777" w:rsidR="00724D46" w:rsidRDefault="00724D46" w:rsidP="00724D46">
      <w:pPr>
        <w:ind w:left="235" w:hangingChars="100" w:hanging="235"/>
        <w:rPr>
          <w:sz w:val="24"/>
          <w:szCs w:val="24"/>
        </w:rPr>
      </w:pPr>
    </w:p>
    <w:p w14:paraId="3BC123B1" w14:textId="6A69BEFB" w:rsidR="00724D46" w:rsidRPr="00724D46" w:rsidRDefault="00724D46" w:rsidP="00724D46">
      <w:pPr>
        <w:ind w:left="235" w:hangingChars="100" w:hanging="235"/>
        <w:rPr>
          <w:sz w:val="24"/>
          <w:szCs w:val="24"/>
        </w:rPr>
      </w:pPr>
      <w:r w:rsidRPr="00724D46">
        <w:rPr>
          <w:sz w:val="24"/>
          <w:szCs w:val="24"/>
        </w:rPr>
        <w:t xml:space="preserve">8. </w:t>
      </w:r>
      <w:r>
        <w:rPr>
          <w:sz w:val="24"/>
          <w:szCs w:val="24"/>
        </w:rPr>
        <w:t>S</w:t>
      </w:r>
      <w:r w:rsidRPr="00724D46">
        <w:rPr>
          <w:sz w:val="24"/>
          <w:szCs w:val="24"/>
        </w:rPr>
        <w:t>uspension</w:t>
      </w:r>
      <w:r>
        <w:rPr>
          <w:sz w:val="24"/>
          <w:szCs w:val="24"/>
        </w:rPr>
        <w:t>,</w:t>
      </w:r>
      <w:r w:rsidRPr="00724D46">
        <w:rPr>
          <w:sz w:val="24"/>
          <w:szCs w:val="24"/>
        </w:rPr>
        <w:t xml:space="preserve"> </w:t>
      </w:r>
      <w:r>
        <w:rPr>
          <w:sz w:val="24"/>
          <w:szCs w:val="24"/>
        </w:rPr>
        <w:t>c</w:t>
      </w:r>
      <w:r w:rsidRPr="00724D46">
        <w:rPr>
          <w:sz w:val="24"/>
          <w:szCs w:val="24"/>
        </w:rPr>
        <w:t>ancellation, or abolition of scholarships</w:t>
      </w:r>
    </w:p>
    <w:p w14:paraId="7E8DBBC0" w14:textId="54349039" w:rsidR="00724D46" w:rsidRDefault="00724D46" w:rsidP="004B5697">
      <w:pPr>
        <w:ind w:leftChars="114" w:left="234" w:firstLineChars="20" w:firstLine="47"/>
        <w:rPr>
          <w:sz w:val="24"/>
          <w:szCs w:val="24"/>
        </w:rPr>
      </w:pPr>
      <w:r w:rsidRPr="00724D46">
        <w:rPr>
          <w:sz w:val="24"/>
          <w:szCs w:val="24"/>
        </w:rPr>
        <w:t xml:space="preserve">If the scholarship student is unlikely to succeed due to illness or other reasons, if his / her academic performance or behavior is poor, if he / she loses his / her academic record at the </w:t>
      </w:r>
      <w:r w:rsidR="004B5697">
        <w:rPr>
          <w:sz w:val="24"/>
          <w:szCs w:val="24"/>
        </w:rPr>
        <w:t xml:space="preserve">host </w:t>
      </w:r>
      <w:r w:rsidRPr="00724D46">
        <w:rPr>
          <w:sz w:val="24"/>
          <w:szCs w:val="24"/>
        </w:rPr>
        <w:t xml:space="preserve">university, or if he / she loses the application qualifications listed in 1 above, the scholarship </w:t>
      </w:r>
      <w:r>
        <w:rPr>
          <w:sz w:val="24"/>
          <w:szCs w:val="24"/>
        </w:rPr>
        <w:t>payment</w:t>
      </w:r>
      <w:r w:rsidRPr="00724D46">
        <w:rPr>
          <w:sz w:val="24"/>
          <w:szCs w:val="24"/>
        </w:rPr>
        <w:t xml:space="preserve"> will be suspended, </w:t>
      </w:r>
      <w:r>
        <w:rPr>
          <w:sz w:val="24"/>
          <w:szCs w:val="24"/>
        </w:rPr>
        <w:t>cancelle</w:t>
      </w:r>
      <w:r w:rsidRPr="00724D46">
        <w:rPr>
          <w:sz w:val="24"/>
          <w:szCs w:val="24"/>
        </w:rPr>
        <w:t>d or abolished.</w:t>
      </w:r>
      <w:r w:rsidR="004B5697">
        <w:rPr>
          <w:sz w:val="24"/>
          <w:szCs w:val="24"/>
        </w:rPr>
        <w:t xml:space="preserve"> </w:t>
      </w:r>
      <w:r w:rsidR="004B5697" w:rsidRPr="004B5697">
        <w:rPr>
          <w:sz w:val="24"/>
          <w:szCs w:val="24"/>
        </w:rPr>
        <w:t>When the scholarship students of this foundation get married, the salary of one of them will be abolished.</w:t>
      </w:r>
    </w:p>
    <w:p w14:paraId="5ABB9124" w14:textId="77777777" w:rsidR="004B5697" w:rsidRDefault="004B5697" w:rsidP="004B5697">
      <w:pPr>
        <w:ind w:left="235" w:hangingChars="100" w:hanging="235"/>
        <w:rPr>
          <w:sz w:val="24"/>
          <w:szCs w:val="24"/>
        </w:rPr>
      </w:pPr>
    </w:p>
    <w:p w14:paraId="5CFAF792" w14:textId="30702EAE" w:rsidR="004B5697" w:rsidRPr="004B5697" w:rsidRDefault="004B5697" w:rsidP="004B5697">
      <w:pPr>
        <w:ind w:left="235" w:hangingChars="100" w:hanging="235"/>
        <w:rPr>
          <w:sz w:val="24"/>
          <w:szCs w:val="24"/>
        </w:rPr>
      </w:pPr>
      <w:r w:rsidRPr="004B5697">
        <w:rPr>
          <w:sz w:val="24"/>
          <w:szCs w:val="24"/>
        </w:rPr>
        <w:t>9. Other</w:t>
      </w:r>
    </w:p>
    <w:p w14:paraId="148817F7" w14:textId="72E5CE47" w:rsidR="00923909" w:rsidRPr="000F2051" w:rsidRDefault="00CE096B" w:rsidP="00CE096B">
      <w:pPr>
        <w:ind w:leftChars="114" w:left="234" w:firstLineChars="20" w:firstLine="47"/>
        <w:rPr>
          <w:sz w:val="22"/>
          <w:szCs w:val="22"/>
        </w:rPr>
      </w:pPr>
      <w:r w:rsidRPr="00CE096B">
        <w:rPr>
          <w:sz w:val="24"/>
          <w:szCs w:val="24"/>
        </w:rPr>
        <w:t>Matters not stated in this application guideline shall be as stipulated in the regulations of the Foundation.</w:t>
      </w:r>
      <w:r w:rsidR="00923909" w:rsidRPr="000F2051">
        <w:rPr>
          <w:sz w:val="22"/>
          <w:szCs w:val="22"/>
        </w:rPr>
        <w:t xml:space="preserve"> </w:t>
      </w:r>
    </w:p>
    <w:p w14:paraId="7C647C41" w14:textId="0A31EFED" w:rsidR="00923909" w:rsidRDefault="00923909" w:rsidP="00923909">
      <w:pPr>
        <w:rPr>
          <w:sz w:val="24"/>
          <w:szCs w:val="24"/>
        </w:rPr>
      </w:pPr>
    </w:p>
    <w:p w14:paraId="38CE12AB" w14:textId="2320B6CB" w:rsidR="00CE096B" w:rsidRDefault="00CE096B" w:rsidP="00923909">
      <w:pPr>
        <w:rPr>
          <w:sz w:val="24"/>
          <w:szCs w:val="24"/>
        </w:rPr>
      </w:pPr>
      <w:r w:rsidRPr="00CE096B">
        <w:rPr>
          <w:sz w:val="24"/>
          <w:szCs w:val="24"/>
        </w:rPr>
        <w:t>Foundation homepage URL: http://www.kagami-f.or.jp/</w:t>
      </w:r>
    </w:p>
    <w:p w14:paraId="55CB0D7B" w14:textId="77777777" w:rsidR="00CE096B" w:rsidRPr="000F2051" w:rsidRDefault="00CE096B" w:rsidP="00923909">
      <w:pPr>
        <w:rPr>
          <w:sz w:val="24"/>
          <w:szCs w:val="24"/>
        </w:rPr>
      </w:pPr>
    </w:p>
    <w:sectPr w:rsidR="00CE096B" w:rsidRPr="000F2051" w:rsidSect="00ED55CB">
      <w:footerReference w:type="even" r:id="rId8"/>
      <w:footerReference w:type="default" r:id="rId9"/>
      <w:pgSz w:w="11906" w:h="16838" w:code="9"/>
      <w:pgMar w:top="1701" w:right="1418" w:bottom="851" w:left="1418" w:header="851" w:footer="992" w:gutter="0"/>
      <w:pgNumType w:fmt="numberInDash"/>
      <w:cols w:space="425"/>
      <w:docGrid w:type="linesAndChars" w:linePitch="328" w:charSpace="-9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21CF9F" w14:textId="77777777" w:rsidR="00AA48C4" w:rsidRDefault="00AA48C4">
      <w:r>
        <w:separator/>
      </w:r>
    </w:p>
  </w:endnote>
  <w:endnote w:type="continuationSeparator" w:id="0">
    <w:p w14:paraId="3D445F7C" w14:textId="77777777" w:rsidR="00AA48C4" w:rsidRDefault="00AA4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7460F" w14:textId="77777777" w:rsidR="00283600" w:rsidRDefault="00283600" w:rsidP="00C621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1C0760A1" w14:textId="77777777" w:rsidR="00283600" w:rsidRDefault="0028360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5A70B2" w14:textId="77777777" w:rsidR="00283600" w:rsidRDefault="00283600" w:rsidP="00C621C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53F1E">
      <w:rPr>
        <w:rStyle w:val="a5"/>
        <w:noProof/>
      </w:rPr>
      <w:t>- 2 -</w:t>
    </w:r>
    <w:r>
      <w:rPr>
        <w:rStyle w:val="a5"/>
      </w:rPr>
      <w:fldChar w:fldCharType="end"/>
    </w:r>
  </w:p>
  <w:p w14:paraId="56A203DA" w14:textId="77777777" w:rsidR="00283600" w:rsidRDefault="0028360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5BBCFA" w14:textId="77777777" w:rsidR="00AA48C4" w:rsidRDefault="00AA48C4">
      <w:r>
        <w:separator/>
      </w:r>
    </w:p>
  </w:footnote>
  <w:footnote w:type="continuationSeparator" w:id="0">
    <w:p w14:paraId="432BA792" w14:textId="77777777" w:rsidR="00AA48C4" w:rsidRDefault="00AA4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4E62C3"/>
    <w:multiLevelType w:val="hybridMultilevel"/>
    <w:tmpl w:val="1FC6785A"/>
    <w:lvl w:ilvl="0" w:tplc="95E2A478">
      <w:numFmt w:val="bullet"/>
      <w:lvlText w:val="-"/>
      <w:lvlJc w:val="left"/>
      <w:pPr>
        <w:tabs>
          <w:tab w:val="num" w:pos="360"/>
        </w:tabs>
        <w:ind w:left="360" w:hanging="360"/>
      </w:pPr>
      <w:rPr>
        <w:rFonts w:ascii="Century" w:eastAsia="ＭＳ 明朝" w:hAnsi="Century"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11C760A"/>
    <w:multiLevelType w:val="hybridMultilevel"/>
    <w:tmpl w:val="5BE0030A"/>
    <w:lvl w:ilvl="0" w:tplc="965232B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57C4650"/>
    <w:multiLevelType w:val="hybridMultilevel"/>
    <w:tmpl w:val="ED903456"/>
    <w:lvl w:ilvl="0" w:tplc="D9E6F050">
      <w:start w:val="1"/>
      <w:numFmt w:val="decimal"/>
      <w:lvlText w:val="%1."/>
      <w:lvlJc w:val="left"/>
      <w:pPr>
        <w:tabs>
          <w:tab w:val="num" w:pos="600"/>
        </w:tabs>
        <w:ind w:left="600" w:hanging="39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2DDF7539"/>
    <w:multiLevelType w:val="hybridMultilevel"/>
    <w:tmpl w:val="000E626C"/>
    <w:lvl w:ilvl="0" w:tplc="13B66C74">
      <w:start w:val="2"/>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4" w15:restartNumberingAfterBreak="0">
    <w:nsid w:val="3AC02189"/>
    <w:multiLevelType w:val="hybridMultilevel"/>
    <w:tmpl w:val="9FDEA886"/>
    <w:lvl w:ilvl="0" w:tplc="95184710">
      <w:start w:val="2"/>
      <w:numFmt w:val="decimal"/>
      <w:lvlText w:val="%1."/>
      <w:lvlJc w:val="left"/>
      <w:pPr>
        <w:tabs>
          <w:tab w:val="num" w:pos="600"/>
        </w:tabs>
        <w:ind w:left="600" w:hanging="37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440A744D"/>
    <w:multiLevelType w:val="hybridMultilevel"/>
    <w:tmpl w:val="C812DF76"/>
    <w:lvl w:ilvl="0" w:tplc="92FC32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C1807BF"/>
    <w:multiLevelType w:val="hybridMultilevel"/>
    <w:tmpl w:val="2DF0B234"/>
    <w:lvl w:ilvl="0" w:tplc="D786B076">
      <w:start w:val="2"/>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56DA3BD5"/>
    <w:multiLevelType w:val="hybridMultilevel"/>
    <w:tmpl w:val="2AFC6840"/>
    <w:lvl w:ilvl="0" w:tplc="96CA28C4">
      <w:start w:val="2"/>
      <w:numFmt w:val="decimal"/>
      <w:lvlText w:val="%1."/>
      <w:lvlJc w:val="left"/>
      <w:pPr>
        <w:tabs>
          <w:tab w:val="num" w:pos="660"/>
        </w:tabs>
        <w:ind w:left="660" w:hanging="4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8" w15:restartNumberingAfterBreak="0">
    <w:nsid w:val="595015E6"/>
    <w:multiLevelType w:val="hybridMultilevel"/>
    <w:tmpl w:val="9B44F92C"/>
    <w:lvl w:ilvl="0" w:tplc="50123E9E">
      <w:start w:val="1"/>
      <w:numFmt w:val="decimal"/>
      <w:lvlText w:val="(%1)"/>
      <w:lvlJc w:val="left"/>
      <w:pPr>
        <w:ind w:left="1246" w:hanging="390"/>
      </w:pPr>
      <w:rPr>
        <w:rFonts w:hint="default"/>
      </w:rPr>
    </w:lvl>
    <w:lvl w:ilvl="1" w:tplc="04090017" w:tentative="1">
      <w:start w:val="1"/>
      <w:numFmt w:val="aiueoFullWidth"/>
      <w:lvlText w:val="(%2)"/>
      <w:lvlJc w:val="left"/>
      <w:pPr>
        <w:ind w:left="1696" w:hanging="420"/>
      </w:pPr>
    </w:lvl>
    <w:lvl w:ilvl="2" w:tplc="04090011" w:tentative="1">
      <w:start w:val="1"/>
      <w:numFmt w:val="decimalEnclosedCircle"/>
      <w:lvlText w:val="%3"/>
      <w:lvlJc w:val="left"/>
      <w:pPr>
        <w:ind w:left="2116" w:hanging="420"/>
      </w:pPr>
    </w:lvl>
    <w:lvl w:ilvl="3" w:tplc="0409000F" w:tentative="1">
      <w:start w:val="1"/>
      <w:numFmt w:val="decimal"/>
      <w:lvlText w:val="%4."/>
      <w:lvlJc w:val="left"/>
      <w:pPr>
        <w:ind w:left="2536" w:hanging="420"/>
      </w:pPr>
    </w:lvl>
    <w:lvl w:ilvl="4" w:tplc="04090017" w:tentative="1">
      <w:start w:val="1"/>
      <w:numFmt w:val="aiueoFullWidth"/>
      <w:lvlText w:val="(%5)"/>
      <w:lvlJc w:val="left"/>
      <w:pPr>
        <w:ind w:left="2956" w:hanging="420"/>
      </w:pPr>
    </w:lvl>
    <w:lvl w:ilvl="5" w:tplc="04090011" w:tentative="1">
      <w:start w:val="1"/>
      <w:numFmt w:val="decimalEnclosedCircle"/>
      <w:lvlText w:val="%6"/>
      <w:lvlJc w:val="left"/>
      <w:pPr>
        <w:ind w:left="3376" w:hanging="420"/>
      </w:pPr>
    </w:lvl>
    <w:lvl w:ilvl="6" w:tplc="0409000F" w:tentative="1">
      <w:start w:val="1"/>
      <w:numFmt w:val="decimal"/>
      <w:lvlText w:val="%7."/>
      <w:lvlJc w:val="left"/>
      <w:pPr>
        <w:ind w:left="3796" w:hanging="420"/>
      </w:pPr>
    </w:lvl>
    <w:lvl w:ilvl="7" w:tplc="04090017" w:tentative="1">
      <w:start w:val="1"/>
      <w:numFmt w:val="aiueoFullWidth"/>
      <w:lvlText w:val="(%8)"/>
      <w:lvlJc w:val="left"/>
      <w:pPr>
        <w:ind w:left="4216" w:hanging="420"/>
      </w:pPr>
    </w:lvl>
    <w:lvl w:ilvl="8" w:tplc="04090011" w:tentative="1">
      <w:start w:val="1"/>
      <w:numFmt w:val="decimalEnclosedCircle"/>
      <w:lvlText w:val="%9"/>
      <w:lvlJc w:val="left"/>
      <w:pPr>
        <w:ind w:left="4636" w:hanging="420"/>
      </w:pPr>
    </w:lvl>
  </w:abstractNum>
  <w:abstractNum w:abstractNumId="9" w15:restartNumberingAfterBreak="0">
    <w:nsid w:val="6ED9388E"/>
    <w:multiLevelType w:val="hybridMultilevel"/>
    <w:tmpl w:val="B34262D8"/>
    <w:lvl w:ilvl="0" w:tplc="BCB01D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4"/>
  </w:num>
  <w:num w:numId="4">
    <w:abstractNumId w:val="7"/>
  </w:num>
  <w:num w:numId="5">
    <w:abstractNumId w:val="3"/>
  </w:num>
  <w:num w:numId="6">
    <w:abstractNumId w:val="6"/>
  </w:num>
  <w:num w:numId="7">
    <w:abstractNumId w:val="1"/>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64"/>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2D1"/>
    <w:rsid w:val="00004578"/>
    <w:rsid w:val="00015746"/>
    <w:rsid w:val="000241CE"/>
    <w:rsid w:val="00044B81"/>
    <w:rsid w:val="000503D5"/>
    <w:rsid w:val="00092657"/>
    <w:rsid w:val="000964AD"/>
    <w:rsid w:val="000C1938"/>
    <w:rsid w:val="000C79D9"/>
    <w:rsid w:val="000D52DD"/>
    <w:rsid w:val="000F2051"/>
    <w:rsid w:val="001036BA"/>
    <w:rsid w:val="001336D9"/>
    <w:rsid w:val="00156BC0"/>
    <w:rsid w:val="00166A31"/>
    <w:rsid w:val="001833C2"/>
    <w:rsid w:val="001C0A9F"/>
    <w:rsid w:val="001E4ACE"/>
    <w:rsid w:val="001F3300"/>
    <w:rsid w:val="00251232"/>
    <w:rsid w:val="0025142A"/>
    <w:rsid w:val="0025506B"/>
    <w:rsid w:val="00283600"/>
    <w:rsid w:val="00286E0B"/>
    <w:rsid w:val="0029128A"/>
    <w:rsid w:val="002958B2"/>
    <w:rsid w:val="002B5120"/>
    <w:rsid w:val="002C2CBF"/>
    <w:rsid w:val="002C5A6B"/>
    <w:rsid w:val="002F377E"/>
    <w:rsid w:val="002F5CC4"/>
    <w:rsid w:val="003137CF"/>
    <w:rsid w:val="00330513"/>
    <w:rsid w:val="00333278"/>
    <w:rsid w:val="003339EB"/>
    <w:rsid w:val="00343AAE"/>
    <w:rsid w:val="00350819"/>
    <w:rsid w:val="0035606D"/>
    <w:rsid w:val="00371AAC"/>
    <w:rsid w:val="003871DA"/>
    <w:rsid w:val="0039305F"/>
    <w:rsid w:val="00397F10"/>
    <w:rsid w:val="003F4E6C"/>
    <w:rsid w:val="00412692"/>
    <w:rsid w:val="00437793"/>
    <w:rsid w:val="0044702D"/>
    <w:rsid w:val="004A4598"/>
    <w:rsid w:val="004B5697"/>
    <w:rsid w:val="004C464E"/>
    <w:rsid w:val="004E1B6A"/>
    <w:rsid w:val="004F4C92"/>
    <w:rsid w:val="00506785"/>
    <w:rsid w:val="00510939"/>
    <w:rsid w:val="00511E13"/>
    <w:rsid w:val="005218F1"/>
    <w:rsid w:val="00527F05"/>
    <w:rsid w:val="0053605C"/>
    <w:rsid w:val="005479FC"/>
    <w:rsid w:val="00567BDF"/>
    <w:rsid w:val="0057174F"/>
    <w:rsid w:val="00574662"/>
    <w:rsid w:val="0059445A"/>
    <w:rsid w:val="005B1058"/>
    <w:rsid w:val="005E4016"/>
    <w:rsid w:val="00601696"/>
    <w:rsid w:val="0061259A"/>
    <w:rsid w:val="0061276C"/>
    <w:rsid w:val="00636B1D"/>
    <w:rsid w:val="0064147B"/>
    <w:rsid w:val="00660D20"/>
    <w:rsid w:val="0066268C"/>
    <w:rsid w:val="00666E5F"/>
    <w:rsid w:val="0067472D"/>
    <w:rsid w:val="00680267"/>
    <w:rsid w:val="00681F2A"/>
    <w:rsid w:val="00685484"/>
    <w:rsid w:val="006A02D1"/>
    <w:rsid w:val="006B0D31"/>
    <w:rsid w:val="006C30AA"/>
    <w:rsid w:val="006D0329"/>
    <w:rsid w:val="006E7F55"/>
    <w:rsid w:val="00724D46"/>
    <w:rsid w:val="007353BF"/>
    <w:rsid w:val="0074763C"/>
    <w:rsid w:val="00773279"/>
    <w:rsid w:val="007848B6"/>
    <w:rsid w:val="00796C9C"/>
    <w:rsid w:val="007A19AF"/>
    <w:rsid w:val="007F2C3D"/>
    <w:rsid w:val="007F76C8"/>
    <w:rsid w:val="00886AA2"/>
    <w:rsid w:val="00887CE7"/>
    <w:rsid w:val="00897835"/>
    <w:rsid w:val="008B49C0"/>
    <w:rsid w:val="008C23EB"/>
    <w:rsid w:val="008D26A1"/>
    <w:rsid w:val="008E7A7B"/>
    <w:rsid w:val="008F7229"/>
    <w:rsid w:val="00910A69"/>
    <w:rsid w:val="00916C8D"/>
    <w:rsid w:val="00923909"/>
    <w:rsid w:val="00927039"/>
    <w:rsid w:val="0094090D"/>
    <w:rsid w:val="00941568"/>
    <w:rsid w:val="00963BD2"/>
    <w:rsid w:val="00971C60"/>
    <w:rsid w:val="0098103D"/>
    <w:rsid w:val="00983AA9"/>
    <w:rsid w:val="00991362"/>
    <w:rsid w:val="009A31B4"/>
    <w:rsid w:val="009B1BEE"/>
    <w:rsid w:val="009B57EA"/>
    <w:rsid w:val="009E1924"/>
    <w:rsid w:val="009F1F7A"/>
    <w:rsid w:val="00A003F5"/>
    <w:rsid w:val="00A26104"/>
    <w:rsid w:val="00A33EFB"/>
    <w:rsid w:val="00A36D8D"/>
    <w:rsid w:val="00A37A73"/>
    <w:rsid w:val="00A44E4D"/>
    <w:rsid w:val="00A53F1E"/>
    <w:rsid w:val="00A54CC1"/>
    <w:rsid w:val="00A7081D"/>
    <w:rsid w:val="00A827E4"/>
    <w:rsid w:val="00A87A11"/>
    <w:rsid w:val="00A945BC"/>
    <w:rsid w:val="00AA2899"/>
    <w:rsid w:val="00AA48C4"/>
    <w:rsid w:val="00AA5D9F"/>
    <w:rsid w:val="00AA6422"/>
    <w:rsid w:val="00AB31A5"/>
    <w:rsid w:val="00AC2B82"/>
    <w:rsid w:val="00AE2ACC"/>
    <w:rsid w:val="00AE3B2A"/>
    <w:rsid w:val="00AF0598"/>
    <w:rsid w:val="00AF12C0"/>
    <w:rsid w:val="00AF54B3"/>
    <w:rsid w:val="00B07166"/>
    <w:rsid w:val="00B2403E"/>
    <w:rsid w:val="00B44BC3"/>
    <w:rsid w:val="00B45988"/>
    <w:rsid w:val="00B5007F"/>
    <w:rsid w:val="00B54D7C"/>
    <w:rsid w:val="00B606A4"/>
    <w:rsid w:val="00B805C5"/>
    <w:rsid w:val="00BA4EFA"/>
    <w:rsid w:val="00BC787E"/>
    <w:rsid w:val="00BE3553"/>
    <w:rsid w:val="00C0082D"/>
    <w:rsid w:val="00C00941"/>
    <w:rsid w:val="00C03A62"/>
    <w:rsid w:val="00C06420"/>
    <w:rsid w:val="00C06D5E"/>
    <w:rsid w:val="00C45BE3"/>
    <w:rsid w:val="00C621C7"/>
    <w:rsid w:val="00C64393"/>
    <w:rsid w:val="00C74F5D"/>
    <w:rsid w:val="00C90BC9"/>
    <w:rsid w:val="00C90D72"/>
    <w:rsid w:val="00CA63A0"/>
    <w:rsid w:val="00CD0DD3"/>
    <w:rsid w:val="00CD44D9"/>
    <w:rsid w:val="00CE0187"/>
    <w:rsid w:val="00CE096B"/>
    <w:rsid w:val="00CE159E"/>
    <w:rsid w:val="00CE326D"/>
    <w:rsid w:val="00CE68BB"/>
    <w:rsid w:val="00D0374F"/>
    <w:rsid w:val="00D07CCE"/>
    <w:rsid w:val="00D255A1"/>
    <w:rsid w:val="00D274F3"/>
    <w:rsid w:val="00D429E8"/>
    <w:rsid w:val="00D51692"/>
    <w:rsid w:val="00D61F8E"/>
    <w:rsid w:val="00D70675"/>
    <w:rsid w:val="00D97FC2"/>
    <w:rsid w:val="00DB7E52"/>
    <w:rsid w:val="00DC40CD"/>
    <w:rsid w:val="00DC44A9"/>
    <w:rsid w:val="00DD0EAC"/>
    <w:rsid w:val="00DE7974"/>
    <w:rsid w:val="00DF3E37"/>
    <w:rsid w:val="00E02F41"/>
    <w:rsid w:val="00E37FB9"/>
    <w:rsid w:val="00E422E6"/>
    <w:rsid w:val="00E50842"/>
    <w:rsid w:val="00E67923"/>
    <w:rsid w:val="00E85F12"/>
    <w:rsid w:val="00EC528B"/>
    <w:rsid w:val="00ED55CB"/>
    <w:rsid w:val="00EF5CA1"/>
    <w:rsid w:val="00EF5E07"/>
    <w:rsid w:val="00F0180C"/>
    <w:rsid w:val="00F0336D"/>
    <w:rsid w:val="00F3295F"/>
    <w:rsid w:val="00F47185"/>
    <w:rsid w:val="00F57F4C"/>
    <w:rsid w:val="00FA22B9"/>
    <w:rsid w:val="00FB043A"/>
    <w:rsid w:val="00FC204E"/>
    <w:rsid w:val="00FE463C"/>
    <w:rsid w:val="00FE77A0"/>
    <w:rsid w:val="00FE7F9B"/>
    <w:rsid w:val="00FF2205"/>
    <w:rsid w:val="00FF7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4697FF93"/>
  <w15:chartTrackingRefBased/>
  <w15:docId w15:val="{959F99D4-DA77-46A1-AC0C-BBD67795F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343AAE"/>
  </w:style>
  <w:style w:type="paragraph" w:styleId="a4">
    <w:name w:val="footer"/>
    <w:basedOn w:val="a"/>
    <w:rsid w:val="00343AAE"/>
    <w:pPr>
      <w:tabs>
        <w:tab w:val="center" w:pos="4252"/>
        <w:tab w:val="right" w:pos="8504"/>
      </w:tabs>
      <w:snapToGrid w:val="0"/>
    </w:pPr>
  </w:style>
  <w:style w:type="character" w:styleId="a5">
    <w:name w:val="page number"/>
    <w:basedOn w:val="a0"/>
    <w:rsid w:val="00343AAE"/>
  </w:style>
  <w:style w:type="paragraph" w:styleId="a6">
    <w:name w:val="header"/>
    <w:basedOn w:val="a"/>
    <w:link w:val="a7"/>
    <w:rsid w:val="00E422E6"/>
    <w:pPr>
      <w:tabs>
        <w:tab w:val="center" w:pos="4252"/>
        <w:tab w:val="right" w:pos="8504"/>
      </w:tabs>
      <w:snapToGrid w:val="0"/>
    </w:pPr>
  </w:style>
  <w:style w:type="character" w:customStyle="1" w:styleId="a7">
    <w:name w:val="ヘッダー (文字)"/>
    <w:link w:val="a6"/>
    <w:rsid w:val="00E422E6"/>
    <w:rPr>
      <w:kern w:val="2"/>
      <w:sz w:val="21"/>
      <w:szCs w:val="21"/>
    </w:rPr>
  </w:style>
  <w:style w:type="paragraph" w:styleId="a8">
    <w:name w:val="Balloon Text"/>
    <w:basedOn w:val="a"/>
    <w:link w:val="a9"/>
    <w:rsid w:val="00927039"/>
    <w:rPr>
      <w:rFonts w:ascii="Arial" w:eastAsia="ＭＳ ゴシック" w:hAnsi="Arial"/>
      <w:sz w:val="18"/>
      <w:szCs w:val="18"/>
    </w:rPr>
  </w:style>
  <w:style w:type="character" w:customStyle="1" w:styleId="a9">
    <w:name w:val="吹き出し (文字)"/>
    <w:link w:val="a8"/>
    <w:rsid w:val="00927039"/>
    <w:rPr>
      <w:rFonts w:ascii="Arial" w:eastAsia="ＭＳ ゴシック" w:hAnsi="Arial" w:cs="Times New Roman"/>
      <w:kern w:val="2"/>
      <w:sz w:val="18"/>
      <w:szCs w:val="18"/>
    </w:rPr>
  </w:style>
  <w:style w:type="paragraph" w:styleId="aa">
    <w:name w:val="List Paragraph"/>
    <w:basedOn w:val="a"/>
    <w:uiPriority w:val="34"/>
    <w:qFormat/>
    <w:rsid w:val="00FA22B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0854542">
      <w:bodyDiv w:val="1"/>
      <w:marLeft w:val="0"/>
      <w:marRight w:val="0"/>
      <w:marTop w:val="0"/>
      <w:marBottom w:val="0"/>
      <w:divBdr>
        <w:top w:val="none" w:sz="0" w:space="0" w:color="auto"/>
        <w:left w:val="none" w:sz="0" w:space="0" w:color="auto"/>
        <w:bottom w:val="none" w:sz="0" w:space="0" w:color="auto"/>
        <w:right w:val="none" w:sz="0" w:space="0" w:color="auto"/>
      </w:divBdr>
    </w:div>
    <w:div w:id="84713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EAFAAE-E8FE-46A5-8E0B-42D526B3C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3</Pages>
  <Words>814</Words>
  <Characters>4759</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２００５年１月</vt:lpstr>
      <vt:lpstr>　　　２００５年１月　</vt:lpstr>
    </vt:vector>
  </TitlesOfParts>
  <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２００５年１月</dc:title>
  <dc:subject/>
  <dc:creator>Administrator</dc:creator>
  <cp:keywords/>
  <cp:lastModifiedBy>東京海上 各務記念財団</cp:lastModifiedBy>
  <cp:revision>13</cp:revision>
  <cp:lastPrinted>2020-01-17T05:49:00Z</cp:lastPrinted>
  <dcterms:created xsi:type="dcterms:W3CDTF">2020-11-18T06:48:00Z</dcterms:created>
  <dcterms:modified xsi:type="dcterms:W3CDTF">2020-12-08T05:37:00Z</dcterms:modified>
</cp:coreProperties>
</file>